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6.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FA7321" w14:textId="77777777" w:rsidR="00C31468" w:rsidRDefault="000B7D66" w:rsidP="00191B29">
      <w:pPr>
        <w:tabs>
          <w:tab w:val="right" w:pos="9360"/>
        </w:tabs>
        <w:rPr>
          <w:rFonts w:ascii="Arial" w:hAnsi="Arial" w:cs="Arial"/>
          <w:b/>
          <w:sz w:val="24"/>
          <w:szCs w:val="24"/>
        </w:rPr>
      </w:pPr>
      <w:r w:rsidRPr="00DF2B68">
        <w:rPr>
          <w:noProof/>
        </w:rPr>
        <w:drawing>
          <wp:anchor distT="0" distB="0" distL="114300" distR="114300" simplePos="0" relativeHeight="251675648" behindDoc="1" locked="0" layoutInCell="1" allowOverlap="1" wp14:anchorId="227B68E4" wp14:editId="7373ABFF">
            <wp:simplePos x="0" y="0"/>
            <wp:positionH relativeFrom="page">
              <wp:align>right</wp:align>
            </wp:positionH>
            <wp:positionV relativeFrom="page">
              <wp:posOffset>-670560</wp:posOffset>
            </wp:positionV>
            <wp:extent cx="7886700" cy="5905500"/>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HS_SCIP_Cover_111.jpg"/>
                    <pic:cNvPicPr/>
                  </pic:nvPicPr>
                  <pic:blipFill rotWithShape="1">
                    <a:blip r:embed="rId12">
                      <a:extLst>
                        <a:ext uri="{28A0092B-C50C-407E-A947-70E740481C1C}">
                          <a14:useLocalDpi xmlns:a14="http://schemas.microsoft.com/office/drawing/2010/main" val="0"/>
                        </a:ext>
                      </a:extLst>
                    </a:blip>
                    <a:srcRect b="50189"/>
                    <a:stretch/>
                  </pic:blipFill>
                  <pic:spPr bwMode="auto">
                    <a:xfrm>
                      <a:off x="0" y="0"/>
                      <a:ext cx="7886700" cy="5905500"/>
                    </a:xfrm>
                    <a:prstGeom prst="rect">
                      <a:avLst/>
                    </a:prstGeom>
                    <a:ln>
                      <a:noFill/>
                    </a:ln>
                    <a:extLst>
                      <a:ext uri="{53640926-AAD7-44D8-BBD7-CCE9431645EC}">
                        <a14:shadowObscured xmlns:a14="http://schemas.microsoft.com/office/drawing/2010/main"/>
                      </a:ext>
                      <a:ext uri="{FAA26D3D-D897-4be2-8F04-BA451C77F1D7}">
                        <ma14:placeholderFlag xmlns:ve="http://schemas.openxmlformats.org/markup-compatibility/2006"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arto="http://schemas.microsoft.com/office/word/2006/arto"/>
                      </a:ext>
                    </a:extLst>
                  </pic:spPr>
                </pic:pic>
              </a:graphicData>
            </a:graphic>
            <wp14:sizeRelH relativeFrom="margin">
              <wp14:pctWidth>0</wp14:pctWidth>
            </wp14:sizeRelH>
            <wp14:sizeRelV relativeFrom="margin">
              <wp14:pctHeight>0</wp14:pctHeight>
            </wp14:sizeRelV>
          </wp:anchor>
        </w:drawing>
      </w:r>
      <w:r>
        <w:rPr>
          <w:rFonts w:ascii="Arial" w:hAnsi="Arial" w:cs="Arial"/>
          <w:noProof/>
          <w:sz w:val="23"/>
          <w:szCs w:val="23"/>
        </w:rPr>
        <mc:AlternateContent>
          <mc:Choice Requires="wps">
            <w:drawing>
              <wp:anchor distT="0" distB="0" distL="114300" distR="114300" simplePos="0" relativeHeight="251673600" behindDoc="0" locked="0" layoutInCell="1" allowOverlap="1" wp14:anchorId="379A462E" wp14:editId="348325F5">
                <wp:simplePos x="0" y="0"/>
                <wp:positionH relativeFrom="page">
                  <wp:align>right</wp:align>
                </wp:positionH>
                <wp:positionV relativeFrom="paragraph">
                  <wp:posOffset>-826770</wp:posOffset>
                </wp:positionV>
                <wp:extent cx="238506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5060" cy="614045"/>
                        </a:xfrm>
                        <a:prstGeom prst="rect">
                          <a:avLst/>
                        </a:prstGeom>
                        <a:noFill/>
                        <a:ln w="9525">
                          <a:noFill/>
                          <a:miter lim="800000"/>
                          <a:headEnd/>
                          <a:tailEnd/>
                        </a:ln>
                      </wps:spPr>
                      <wps:txbx>
                        <w:txbxContent>
                          <w:p w14:paraId="74B1BE7B" w14:textId="77777777" w:rsidR="00A94987" w:rsidRPr="00D64513" w:rsidRDefault="00A94987"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OMB Control No: 1670-0017</w:t>
                            </w:r>
                          </w:p>
                          <w:p w14:paraId="61E56B12" w14:textId="77777777" w:rsidR="00A94987" w:rsidRPr="00D64513" w:rsidRDefault="00A94987"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Expiration Date: XX/XX/XXXX</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79A462E" id="_x0000_t202" coordsize="21600,21600" o:spt="202" path="m,l,21600r21600,l21600,xe">
                <v:stroke joinstyle="miter"/>
                <v:path gradientshapeok="t" o:connecttype="rect"/>
              </v:shapetype>
              <v:shape id="Text Box 2" o:spid="_x0000_s1026" type="#_x0000_t202" style="position:absolute;margin-left:136.6pt;margin-top:-65.1pt;width:187.8pt;height:48.35pt;z-index:251673600;visibility:visible;mso-wrap-style:square;mso-width-percent:0;mso-height-percent:0;mso-wrap-distance-left:9pt;mso-wrap-distance-top:0;mso-wrap-distance-right:9pt;mso-wrap-distance-bottom:0;mso-position-horizontal:right;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" filled="f" stroked="f">
                <v:textbox>
                  <w:txbxContent>
                    <w:p w14:paraId="74B1BE7B" w14:textId="77777777" w:rsidR="00A94987" w:rsidRPr="00D64513" w:rsidRDefault="00A94987"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OMB Control No: 1670-0017</w:t>
                      </w:r>
                    </w:p>
                    <w:p w14:paraId="61E56B12" w14:textId="77777777" w:rsidR="00A94987" w:rsidRPr="00D64513" w:rsidRDefault="00A94987" w:rsidP="00C62461">
                      <w:pPr>
                        <w:pStyle w:val="NoSpacing"/>
                        <w:rPr>
                          <w:rFonts w:ascii="Arial" w:hAnsi="Arial" w:cs="Arial"/>
                          <w:color w:val="D9D9D9" w:themeColor="background1" w:themeShade="D9"/>
                        </w:rPr>
                      </w:pPr>
                      <w:r w:rsidRPr="00D64513">
                        <w:rPr>
                          <w:rFonts w:ascii="Arial" w:hAnsi="Arial" w:cs="Arial"/>
                          <w:color w:val="D9D9D9" w:themeColor="background1" w:themeShade="D9"/>
                        </w:rPr>
                        <w:t>Expiration Date: XX/XX/XXXX</w:t>
                      </w:r>
                    </w:p>
                  </w:txbxContent>
                </v:textbox>
                <w10:wrap anchorx="page"/>
              </v:shape>
            </w:pict>
          </mc:Fallback>
        </mc:AlternateContent>
      </w:r>
    </w:p>
    <w:p w14:paraId="461FC734" w14:textId="77777777" w:rsidR="00C31468" w:rsidRDefault="00C31468" w:rsidP="00191B29">
      <w:pPr>
        <w:tabs>
          <w:tab w:val="right" w:pos="9360"/>
        </w:tabs>
        <w:rPr>
          <w:rFonts w:ascii="Arial" w:hAnsi="Arial" w:cs="Arial"/>
          <w:b/>
          <w:sz w:val="24"/>
          <w:szCs w:val="24"/>
        </w:rPr>
      </w:pPr>
    </w:p>
    <w:p w14:paraId="4C29E670" w14:textId="77777777" w:rsidR="00C31468" w:rsidRDefault="00C31468" w:rsidP="00191B29">
      <w:pPr>
        <w:tabs>
          <w:tab w:val="right" w:pos="9360"/>
        </w:tabs>
        <w:rPr>
          <w:rFonts w:ascii="Arial" w:hAnsi="Arial" w:cs="Arial"/>
          <w:b/>
          <w:sz w:val="24"/>
          <w:szCs w:val="24"/>
        </w:rPr>
      </w:pPr>
    </w:p>
    <w:p w14:paraId="7E7A3AA3" w14:textId="77777777" w:rsidR="00C31468" w:rsidRDefault="00C31468" w:rsidP="00191B29">
      <w:pPr>
        <w:tabs>
          <w:tab w:val="right" w:pos="9360"/>
        </w:tabs>
        <w:rPr>
          <w:rFonts w:ascii="Arial" w:hAnsi="Arial" w:cs="Arial"/>
          <w:b/>
          <w:sz w:val="24"/>
          <w:szCs w:val="24"/>
        </w:rPr>
      </w:pPr>
    </w:p>
    <w:p w14:paraId="32288B42" w14:textId="77777777" w:rsidR="0059348C" w:rsidRDefault="0059348C" w:rsidP="00191B29">
      <w:pPr>
        <w:tabs>
          <w:tab w:val="right" w:pos="9360"/>
        </w:tabs>
        <w:rPr>
          <w:rFonts w:ascii="Arial" w:hAnsi="Arial" w:cs="Arial"/>
          <w:b/>
          <w:sz w:val="24"/>
          <w:szCs w:val="24"/>
        </w:rPr>
      </w:pPr>
    </w:p>
    <w:p w14:paraId="5873292F" w14:textId="77777777" w:rsidR="0059348C" w:rsidRDefault="0059348C" w:rsidP="00191B29">
      <w:pPr>
        <w:tabs>
          <w:tab w:val="right" w:pos="9360"/>
        </w:tabs>
        <w:rPr>
          <w:rFonts w:ascii="Arial" w:hAnsi="Arial" w:cs="Arial"/>
          <w:b/>
          <w:sz w:val="24"/>
          <w:szCs w:val="24"/>
        </w:rPr>
      </w:pPr>
    </w:p>
    <w:p w14:paraId="54FFD17B" w14:textId="77777777" w:rsidR="0059348C" w:rsidRDefault="0059348C" w:rsidP="00191B29">
      <w:pPr>
        <w:tabs>
          <w:tab w:val="right" w:pos="9360"/>
        </w:tabs>
        <w:rPr>
          <w:rFonts w:ascii="Arial" w:hAnsi="Arial" w:cs="Arial"/>
          <w:b/>
          <w:sz w:val="24"/>
          <w:szCs w:val="24"/>
        </w:rPr>
      </w:pPr>
    </w:p>
    <w:p w14:paraId="75143A9D" w14:textId="77777777" w:rsidR="0059348C" w:rsidRDefault="0059348C" w:rsidP="00191B29">
      <w:pPr>
        <w:tabs>
          <w:tab w:val="right" w:pos="9360"/>
        </w:tabs>
        <w:rPr>
          <w:rFonts w:ascii="Arial" w:hAnsi="Arial" w:cs="Arial"/>
          <w:b/>
          <w:sz w:val="24"/>
          <w:szCs w:val="24"/>
        </w:rPr>
      </w:pPr>
    </w:p>
    <w:p w14:paraId="24199E8F" w14:textId="77777777" w:rsidR="0059348C" w:rsidRDefault="0059348C" w:rsidP="00191B29">
      <w:pPr>
        <w:tabs>
          <w:tab w:val="right" w:pos="9360"/>
        </w:tabs>
        <w:rPr>
          <w:rFonts w:ascii="Arial" w:hAnsi="Arial" w:cs="Arial"/>
          <w:b/>
          <w:sz w:val="24"/>
          <w:szCs w:val="24"/>
        </w:rPr>
      </w:pPr>
    </w:p>
    <w:p w14:paraId="05E4A1CE" w14:textId="77777777" w:rsidR="0059348C" w:rsidRDefault="0059348C" w:rsidP="00191B29">
      <w:pPr>
        <w:tabs>
          <w:tab w:val="right" w:pos="9360"/>
        </w:tabs>
        <w:rPr>
          <w:rFonts w:ascii="Arial" w:hAnsi="Arial" w:cs="Arial"/>
          <w:b/>
          <w:sz w:val="24"/>
          <w:szCs w:val="24"/>
        </w:rPr>
      </w:pPr>
    </w:p>
    <w:p w14:paraId="2F2004C0" w14:textId="77777777" w:rsidR="00C31468" w:rsidRDefault="00C31468" w:rsidP="0059348C">
      <w:pPr>
        <w:tabs>
          <w:tab w:val="right" w:pos="9360"/>
        </w:tabs>
        <w:rPr>
          <w:rFonts w:ascii="Arial" w:hAnsi="Arial" w:cs="Arial"/>
          <w:b/>
          <w:sz w:val="24"/>
          <w:szCs w:val="24"/>
        </w:rPr>
      </w:pPr>
    </w:p>
    <w:p w14:paraId="7A62F3F7" w14:textId="77777777" w:rsidR="004D69A4" w:rsidRDefault="004D69A4" w:rsidP="0059348C">
      <w:pPr>
        <w:tabs>
          <w:tab w:val="right" w:pos="9360"/>
        </w:tabs>
        <w:rPr>
          <w:rFonts w:ascii="Arial" w:hAnsi="Arial" w:cs="Arial"/>
          <w:b/>
          <w:sz w:val="24"/>
          <w:szCs w:val="24"/>
        </w:rPr>
      </w:pPr>
    </w:p>
    <w:p w14:paraId="4136501A" w14:textId="77777777" w:rsidR="00E33D21" w:rsidRDefault="001E052A" w:rsidP="0059348C">
      <w:pPr>
        <w:tabs>
          <w:tab w:val="right" w:pos="9360"/>
        </w:tabs>
        <w:rPr>
          <w:rFonts w:ascii="Arial" w:hAnsi="Arial" w:cs="Arial"/>
          <w:b/>
          <w:sz w:val="24"/>
          <w:szCs w:val="24"/>
        </w:rPr>
      </w:pPr>
      <w:r>
        <w:rPr>
          <w:rFonts w:ascii="Times New Roman" w:hAnsi="Times New Roman" w:cs="Times New Roman"/>
          <w:noProof/>
          <w:sz w:val="23"/>
          <w:szCs w:val="23"/>
        </w:rPr>
        <mc:AlternateContent>
          <mc:Choice Requires="wps">
            <w:drawing>
              <wp:anchor distT="0" distB="0" distL="114300" distR="114300" simplePos="0" relativeHeight="251677696" behindDoc="0" locked="0" layoutInCell="1" allowOverlap="1" wp14:anchorId="2653FA47" wp14:editId="7EB53A33">
                <wp:simplePos x="0" y="0"/>
                <wp:positionH relativeFrom="page">
                  <wp:align>left</wp:align>
                </wp:positionH>
                <wp:positionV relativeFrom="paragraph">
                  <wp:posOffset>378460</wp:posOffset>
                </wp:positionV>
                <wp:extent cx="7863840" cy="5394960"/>
                <wp:effectExtent l="0" t="0" r="22860" b="15240"/>
                <wp:wrapNone/>
                <wp:docPr id="15"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863840" cy="5394960"/>
                        </a:xfrm>
                        <a:prstGeom prst="rect">
                          <a:avLst/>
                        </a:prstGeom>
                        <a:solidFill>
                          <a:srgbClr val="004D82"/>
                        </a:solidFill>
                        <a:ln w="9525">
                          <a:solidFill>
                            <a:srgbClr val="1F497D"/>
                          </a:solidFill>
                          <a:miter lim="800000"/>
                          <a:headEnd/>
                          <a:tailEnd/>
                        </a:ln>
                      </wps:spPr>
                      <wps:txbx>
                        <w:txbxContent>
                          <w:p w14:paraId="509DBA6D" w14:textId="77777777" w:rsidR="00A94987" w:rsidRDefault="00A94987" w:rsidP="001E052A">
                            <w:pPr>
                              <w:spacing w:after="0"/>
                              <w:rPr>
                                <w:rFonts w:ascii="Times New Roman" w:hAnsi="Times New Roman" w:cs="Times New Roman"/>
                                <w:color w:val="FFFFFF"/>
                                <w:sz w:val="56"/>
                                <w:szCs w:val="44"/>
                              </w:rPr>
                            </w:pPr>
                          </w:p>
                          <w:p w14:paraId="4E05D179" w14:textId="77777777" w:rsidR="00A94987" w:rsidRDefault="00A94987" w:rsidP="001E052A">
                            <w:pPr>
                              <w:spacing w:after="0"/>
                              <w:rPr>
                                <w:rFonts w:ascii="Times New Roman" w:hAnsi="Times New Roman" w:cs="Times New Roman"/>
                                <w:color w:val="FFFFFF"/>
                                <w:sz w:val="56"/>
                                <w:szCs w:val="44"/>
                              </w:rPr>
                            </w:pPr>
                          </w:p>
                          <w:p w14:paraId="5041DBAF" w14:textId="77777777" w:rsidR="00A94987" w:rsidRDefault="00A94987" w:rsidP="001E052A">
                            <w:pPr>
                              <w:spacing w:after="0"/>
                              <w:ind w:left="720"/>
                              <w:rPr>
                                <w:rFonts w:ascii="Times New Roman" w:hAnsi="Times New Roman" w:cs="Times New Roman"/>
                                <w:color w:val="FFFFFF"/>
                                <w:sz w:val="56"/>
                                <w:szCs w:val="44"/>
                              </w:rPr>
                            </w:pPr>
                            <w:r w:rsidRPr="001E052A">
                              <w:rPr>
                                <w:rFonts w:ascii="Times New Roman" w:hAnsi="Times New Roman" w:cs="Times New Roman"/>
                                <w:color w:val="FFFFFF"/>
                                <w:sz w:val="56"/>
                                <w:szCs w:val="44"/>
                              </w:rPr>
                              <w:t>Statewide Communication Interoperability Plan (SCIP)</w:t>
                            </w:r>
                          </w:p>
                          <w:p w14:paraId="0995A26B" w14:textId="77777777" w:rsidR="00A94987" w:rsidRPr="00F56263" w:rsidRDefault="00A94987" w:rsidP="000A0F1F">
                            <w:pPr>
                              <w:ind w:firstLine="720"/>
                              <w:rPr>
                                <w:rFonts w:ascii="Times New Roman" w:hAnsi="Times New Roman" w:cs="Times New Roman"/>
                                <w:i/>
                                <w:color w:val="FFFFFF"/>
                                <w:sz w:val="32"/>
                                <w:szCs w:val="36"/>
                              </w:rPr>
                            </w:pPr>
                            <w:r>
                              <w:rPr>
                                <w:rFonts w:ascii="Times New Roman" w:hAnsi="Times New Roman" w:cs="Times New Roman"/>
                                <w:color w:val="FFFFFF"/>
                                <w:sz w:val="56"/>
                                <w:szCs w:val="44"/>
                              </w:rPr>
                              <w:t xml:space="preserve">Annual Snapshot </w:t>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i/>
                                <w:noProof/>
                                <w:color w:val="FFFFFF"/>
                                <w:sz w:val="32"/>
                                <w:szCs w:val="36"/>
                              </w:rPr>
                              <w:drawing>
                                <wp:inline distT="0" distB="0" distL="0" distR="0" wp14:anchorId="11ACA2C5" wp14:editId="26ED2002">
                                  <wp:extent cx="1380744"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hington-Seal-2.png"/>
                                          <pic:cNvPicPr/>
                                        </pic:nvPicPr>
                                        <pic:blipFill>
                                          <a:blip r:embed="rId13">
                                            <a:extLst>
                                              <a:ext uri="{28A0092B-C50C-407E-A947-70E740481C1C}">
                                                <a14:useLocalDpi xmlns:a14="http://schemas.microsoft.com/office/drawing/2010/main" val="0"/>
                                              </a:ext>
                                            </a:extLst>
                                          </a:blip>
                                          <a:stretch>
                                            <a:fillRect/>
                                          </a:stretch>
                                        </pic:blipFill>
                                        <pic:spPr>
                                          <a:xfrm>
                                            <a:off x="0" y="0"/>
                                            <a:ext cx="1380744" cy="1371600"/>
                                          </a:xfrm>
                                          <a:prstGeom prst="rect">
                                            <a:avLst/>
                                          </a:prstGeom>
                                        </pic:spPr>
                                      </pic:pic>
                                    </a:graphicData>
                                  </a:graphic>
                                </wp:inline>
                              </w:drawing>
                            </w:r>
                          </w:p>
                          <w:p w14:paraId="4C848E2E" w14:textId="77777777" w:rsidR="00A94987" w:rsidRDefault="00A94987" w:rsidP="00E432D4">
                            <w:pPr>
                              <w:spacing w:after="0"/>
                              <w:rPr>
                                <w:rFonts w:ascii="Times New Roman" w:hAnsi="Times New Roman" w:cs="Times New Roman"/>
                                <w:color w:val="FFFFFF"/>
                                <w:sz w:val="16"/>
                                <w:szCs w:val="16"/>
                              </w:rPr>
                            </w:pPr>
                          </w:p>
                          <w:p w14:paraId="144F541A"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14:paraId="425A37AC"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14:paraId="1A168D3D"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14:paraId="6E352923" w14:textId="77777777" w:rsidR="00A94987" w:rsidRDefault="00A94987" w:rsidP="00E432D4">
                            <w:pPr>
                              <w:spacing w:after="0"/>
                              <w:rPr>
                                <w:rFonts w:ascii="Times New Roman" w:hAnsi="Times New Roman" w:cs="Times New Roman"/>
                                <w:color w:val="FFFFFF"/>
                                <w:sz w:val="16"/>
                                <w:szCs w:val="16"/>
                              </w:rPr>
                            </w:pPr>
                          </w:p>
                          <w:p w14:paraId="0878049A" w14:textId="77777777" w:rsidR="00A94987" w:rsidRPr="009D263E" w:rsidRDefault="00A94987" w:rsidP="00E432D4">
                            <w:pPr>
                              <w:spacing w:after="0"/>
                              <w:ind w:left="720"/>
                              <w:jc w:val="both"/>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p w14:paraId="7F55362C" w14:textId="77777777" w:rsidR="00A94987" w:rsidRDefault="00A94987" w:rsidP="00E432D4">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53FA47" id="Rectangle 102" o:spid="_x0000_s1027" style="position:absolute;margin-left:0;margin-top:29.8pt;width:619.2pt;height:424.8pt;z-index:25167769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" fillcolor="#004d82" strokecolor="#1f497d">
                <v:textbox>
                  <w:txbxContent>
                    <w:p w14:paraId="509DBA6D" w14:textId="77777777" w:rsidR="00A94987" w:rsidRDefault="00A94987" w:rsidP="001E052A">
                      <w:pPr>
                        <w:spacing w:after="0"/>
                        <w:rPr>
                          <w:rFonts w:ascii="Times New Roman" w:hAnsi="Times New Roman" w:cs="Times New Roman"/>
                          <w:color w:val="FFFFFF"/>
                          <w:sz w:val="56"/>
                          <w:szCs w:val="44"/>
                        </w:rPr>
                      </w:pPr>
                    </w:p>
                    <w:p w14:paraId="4E05D179" w14:textId="77777777" w:rsidR="00A94987" w:rsidRDefault="00A94987" w:rsidP="001E052A">
                      <w:pPr>
                        <w:spacing w:after="0"/>
                        <w:rPr>
                          <w:rFonts w:ascii="Times New Roman" w:hAnsi="Times New Roman" w:cs="Times New Roman"/>
                          <w:color w:val="FFFFFF"/>
                          <w:sz w:val="56"/>
                          <w:szCs w:val="44"/>
                        </w:rPr>
                      </w:pPr>
                    </w:p>
                    <w:p w14:paraId="5041DBAF" w14:textId="77777777" w:rsidR="00A94987" w:rsidRDefault="00A94987" w:rsidP="001E052A">
                      <w:pPr>
                        <w:spacing w:after="0"/>
                        <w:ind w:left="720"/>
                        <w:rPr>
                          <w:rFonts w:ascii="Times New Roman" w:hAnsi="Times New Roman" w:cs="Times New Roman"/>
                          <w:color w:val="FFFFFF"/>
                          <w:sz w:val="56"/>
                          <w:szCs w:val="44"/>
                        </w:rPr>
                      </w:pPr>
                      <w:r w:rsidRPr="001E052A">
                        <w:rPr>
                          <w:rFonts w:ascii="Times New Roman" w:hAnsi="Times New Roman" w:cs="Times New Roman"/>
                          <w:color w:val="FFFFFF"/>
                          <w:sz w:val="56"/>
                          <w:szCs w:val="44"/>
                        </w:rPr>
                        <w:t>Statewide Communication Interoperability Plan (SCIP)</w:t>
                      </w:r>
                    </w:p>
                    <w:p w14:paraId="0995A26B" w14:textId="77777777" w:rsidR="00A94987" w:rsidRPr="00F56263" w:rsidRDefault="00A94987" w:rsidP="000A0F1F">
                      <w:pPr>
                        <w:ind w:firstLine="720"/>
                        <w:rPr>
                          <w:rFonts w:ascii="Times New Roman" w:hAnsi="Times New Roman" w:cs="Times New Roman"/>
                          <w:i/>
                          <w:color w:val="FFFFFF"/>
                          <w:sz w:val="32"/>
                          <w:szCs w:val="36"/>
                        </w:rPr>
                      </w:pPr>
                      <w:r>
                        <w:rPr>
                          <w:rFonts w:ascii="Times New Roman" w:hAnsi="Times New Roman" w:cs="Times New Roman"/>
                          <w:color w:val="FFFFFF"/>
                          <w:sz w:val="56"/>
                          <w:szCs w:val="44"/>
                        </w:rPr>
                        <w:t xml:space="preserve">Annual Snapshot </w:t>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color w:val="FFFFFF"/>
                          <w:sz w:val="56"/>
                          <w:szCs w:val="44"/>
                        </w:rPr>
                        <w:tab/>
                      </w:r>
                      <w:r>
                        <w:rPr>
                          <w:rFonts w:ascii="Times New Roman" w:hAnsi="Times New Roman" w:cs="Times New Roman"/>
                          <w:i/>
                          <w:noProof/>
                          <w:color w:val="FFFFFF"/>
                          <w:sz w:val="32"/>
                          <w:szCs w:val="36"/>
                        </w:rPr>
                        <w:drawing>
                          <wp:inline distT="0" distB="0" distL="0" distR="0" wp14:anchorId="11ACA2C5" wp14:editId="26ED2002">
                            <wp:extent cx="1380744" cy="13716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ashington-Seal-2.png"/>
                                    <pic:cNvPicPr/>
                                  </pic:nvPicPr>
                                  <pic:blipFill>
                                    <a:blip r:embed="rId14">
                                      <a:extLst>
                                        <a:ext uri="{28A0092B-C50C-407E-A947-70E740481C1C}">
                                          <a14:useLocalDpi xmlns:a14="http://schemas.microsoft.com/office/drawing/2010/main" val="0"/>
                                        </a:ext>
                                      </a:extLst>
                                    </a:blip>
                                    <a:stretch>
                                      <a:fillRect/>
                                    </a:stretch>
                                  </pic:blipFill>
                                  <pic:spPr>
                                    <a:xfrm>
                                      <a:off x="0" y="0"/>
                                      <a:ext cx="1380744" cy="1371600"/>
                                    </a:xfrm>
                                    <a:prstGeom prst="rect">
                                      <a:avLst/>
                                    </a:prstGeom>
                                  </pic:spPr>
                                </pic:pic>
                              </a:graphicData>
                            </a:graphic>
                          </wp:inline>
                        </w:drawing>
                      </w:r>
                    </w:p>
                    <w:p w14:paraId="4C848E2E" w14:textId="77777777" w:rsidR="00A94987" w:rsidRDefault="00A94987" w:rsidP="00E432D4">
                      <w:pPr>
                        <w:spacing w:after="0"/>
                        <w:rPr>
                          <w:rFonts w:ascii="Times New Roman" w:hAnsi="Times New Roman" w:cs="Times New Roman"/>
                          <w:color w:val="FFFFFF"/>
                          <w:sz w:val="16"/>
                          <w:szCs w:val="16"/>
                        </w:rPr>
                      </w:pPr>
                    </w:p>
                    <w:p w14:paraId="144F541A"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OMB Control Number: 1670-0017</w:t>
                      </w:r>
                    </w:p>
                    <w:p w14:paraId="425A37AC"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Approval:</w:t>
                      </w:r>
                    </w:p>
                    <w:p w14:paraId="1A168D3D" w14:textId="77777777" w:rsidR="00A94987" w:rsidRPr="00DB2150" w:rsidRDefault="00A94987" w:rsidP="00E432D4">
                      <w:pPr>
                        <w:spacing w:after="0"/>
                        <w:ind w:firstLine="720"/>
                        <w:rPr>
                          <w:rFonts w:ascii="Times New Roman" w:hAnsi="Times New Roman" w:cs="Times New Roman"/>
                          <w:color w:val="FFFFFF"/>
                          <w:sz w:val="16"/>
                          <w:szCs w:val="16"/>
                        </w:rPr>
                      </w:pPr>
                      <w:r w:rsidRPr="00DB2150">
                        <w:rPr>
                          <w:rFonts w:ascii="Times New Roman" w:hAnsi="Times New Roman" w:cs="Times New Roman"/>
                          <w:color w:val="FFFFFF"/>
                          <w:sz w:val="16"/>
                          <w:szCs w:val="16"/>
                        </w:rPr>
                        <w:t>Date of Expiration:</w:t>
                      </w:r>
                    </w:p>
                    <w:p w14:paraId="6E352923" w14:textId="77777777" w:rsidR="00A94987" w:rsidRDefault="00A94987" w:rsidP="00E432D4">
                      <w:pPr>
                        <w:spacing w:after="0"/>
                        <w:rPr>
                          <w:rFonts w:ascii="Times New Roman" w:hAnsi="Times New Roman" w:cs="Times New Roman"/>
                          <w:color w:val="FFFFFF"/>
                          <w:sz w:val="16"/>
                          <w:szCs w:val="16"/>
                        </w:rPr>
                      </w:pPr>
                    </w:p>
                    <w:p w14:paraId="0878049A" w14:textId="77777777" w:rsidR="00A94987" w:rsidRPr="009D263E" w:rsidRDefault="00A94987" w:rsidP="00E432D4">
                      <w:pPr>
                        <w:spacing w:after="0"/>
                        <w:ind w:left="720"/>
                        <w:jc w:val="both"/>
                        <w:rPr>
                          <w:rFonts w:ascii="Times New Roman" w:hAnsi="Times New Roman" w:cs="Times New Roman"/>
                          <w:color w:val="FFFFFF"/>
                          <w:sz w:val="16"/>
                          <w:szCs w:val="16"/>
                        </w:rPr>
                      </w:pPr>
                      <w:r w:rsidRPr="009D263E">
                        <w:rPr>
                          <w:rFonts w:ascii="Times New Roman" w:hAnsi="Times New Roman" w:cs="Times New Roman"/>
                          <w:b/>
                          <w:color w:val="FFFFFF"/>
                          <w:sz w:val="16"/>
                          <w:szCs w:val="16"/>
                        </w:rPr>
                        <w:t>Paperwork Reduction Act</w:t>
                      </w:r>
                      <w:r w:rsidRPr="009D263E">
                        <w:rPr>
                          <w:rFonts w:ascii="Times New Roman" w:hAnsi="Times New Roman" w:cs="Times New Roman"/>
                          <w:color w:val="FFFFFF"/>
                          <w:sz w:val="16"/>
                          <w:szCs w:val="16"/>
                        </w:rPr>
                        <w:t>: the public reporting burden to complete this information collection is estimated at 10 hours per response, including the time for reviewing instructions, searching existing data sources, gathering and maintaining the data needed, and completing and reviewing the collected information. An agency may not conduct or sponsor, and a person is not required to respond to a collection of information unless it displays a currently valid OMB control number and expiration date. Send comments regarding this burden estimate or any other aspect of this collection of information, including suggestions for reducing this burden to DHS/NPPD/OEC, Serena Maxey, (703)235 2822, ATTN: PRA1670-0017.</w:t>
                      </w:r>
                    </w:p>
                    <w:p w14:paraId="7F55362C" w14:textId="77777777" w:rsidR="00A94987" w:rsidRDefault="00A94987" w:rsidP="00E432D4">
                      <w:pPr>
                        <w:jc w:val="center"/>
                      </w:pPr>
                    </w:p>
                  </w:txbxContent>
                </v:textbox>
                <w10:wrap anchorx="page"/>
              </v:rect>
            </w:pict>
          </mc:Fallback>
        </mc:AlternateContent>
      </w:r>
    </w:p>
    <w:p w14:paraId="5BABDB92" w14:textId="77777777" w:rsidR="00E33D21" w:rsidRDefault="001E052A" w:rsidP="0059348C">
      <w:pPr>
        <w:tabs>
          <w:tab w:val="right" w:pos="9360"/>
        </w:tabs>
        <w:rPr>
          <w:rFonts w:ascii="Arial" w:hAnsi="Arial" w:cs="Arial"/>
          <w:b/>
          <w:sz w:val="24"/>
          <w:szCs w:val="24"/>
        </w:rPr>
      </w:pPr>
      <w:r w:rsidRPr="00E6735E">
        <w:rPr>
          <w:rFonts w:ascii="Times New Roman" w:hAnsi="Times New Roman" w:cs="Times New Roman"/>
          <w:noProof/>
          <w:sz w:val="23"/>
          <w:szCs w:val="23"/>
        </w:rPr>
        <mc:AlternateContent>
          <mc:Choice Requires="wps">
            <w:drawing>
              <wp:anchor distT="0" distB="0" distL="114300" distR="114300" simplePos="0" relativeHeight="251679744" behindDoc="0" locked="0" layoutInCell="1" allowOverlap="1" wp14:anchorId="0986B084" wp14:editId="0F2E6058">
                <wp:simplePos x="0" y="0"/>
                <wp:positionH relativeFrom="column">
                  <wp:posOffset>-464820</wp:posOffset>
                </wp:positionH>
                <wp:positionV relativeFrom="paragraph">
                  <wp:posOffset>323850</wp:posOffset>
                </wp:positionV>
                <wp:extent cx="5849620" cy="882650"/>
                <wp:effectExtent l="0" t="0" r="0" b="0"/>
                <wp:wrapNone/>
                <wp:docPr id="2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9620" cy="8826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F1FC54" w14:textId="77777777" w:rsidR="00A94987" w:rsidRPr="00F56263" w:rsidRDefault="00A94987" w:rsidP="00E6735E">
                            <w:pPr>
                              <w:spacing w:after="0"/>
                              <w:rPr>
                                <w:rFonts w:ascii="Times New Roman" w:hAnsi="Times New Roman" w:cs="Times New Roman"/>
                                <w:i/>
                                <w:color w:val="FFFFFF"/>
                                <w:sz w:val="48"/>
                                <w:szCs w:val="44"/>
                              </w:rPr>
                            </w:pPr>
                            <w:r>
                              <w:rPr>
                                <w:rFonts w:ascii="Times New Roman" w:hAnsi="Times New Roman" w:cs="Times New Roman"/>
                                <w:color w:val="FFFFFF"/>
                                <w:sz w:val="96"/>
                                <w:szCs w:val="44"/>
                              </w:rPr>
                              <w:t>Washington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86B084" id="Text Box 104" o:spid="_x0000_s1028" type="#_x0000_t202" style="position:absolute;margin-left:-36.6pt;margin-top:25.5pt;width:460.6pt;height:69.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N91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" filled="f" stroked="f">
                <v:textbox>
                  <w:txbxContent>
                    <w:p w14:paraId="06F1FC54" w14:textId="77777777" w:rsidR="00A94987" w:rsidRPr="00F56263" w:rsidRDefault="00A94987" w:rsidP="00E6735E">
                      <w:pPr>
                        <w:spacing w:after="0"/>
                        <w:rPr>
                          <w:rFonts w:ascii="Times New Roman" w:hAnsi="Times New Roman" w:cs="Times New Roman"/>
                          <w:i/>
                          <w:color w:val="FFFFFF"/>
                          <w:sz w:val="48"/>
                          <w:szCs w:val="44"/>
                        </w:rPr>
                      </w:pPr>
                      <w:r>
                        <w:rPr>
                          <w:rFonts w:ascii="Times New Roman" w:hAnsi="Times New Roman" w:cs="Times New Roman"/>
                          <w:color w:val="FFFFFF"/>
                          <w:sz w:val="96"/>
                          <w:szCs w:val="44"/>
                        </w:rPr>
                        <w:t>Washington</w:t>
                      </w:r>
                    </w:p>
                  </w:txbxContent>
                </v:textbox>
              </v:shape>
            </w:pict>
          </mc:Fallback>
        </mc:AlternateContent>
      </w:r>
    </w:p>
    <w:p w14:paraId="6B135FFB" w14:textId="77777777" w:rsidR="00E33D21" w:rsidRDefault="00E33D21" w:rsidP="0059348C">
      <w:pPr>
        <w:tabs>
          <w:tab w:val="right" w:pos="9360"/>
        </w:tabs>
        <w:rPr>
          <w:rFonts w:ascii="Arial" w:hAnsi="Arial" w:cs="Arial"/>
          <w:b/>
          <w:sz w:val="24"/>
          <w:szCs w:val="24"/>
        </w:rPr>
      </w:pPr>
    </w:p>
    <w:p w14:paraId="61560842" w14:textId="77777777" w:rsidR="00E33D21" w:rsidRDefault="00E33D21" w:rsidP="0059348C">
      <w:pPr>
        <w:tabs>
          <w:tab w:val="right" w:pos="9360"/>
        </w:tabs>
        <w:rPr>
          <w:rFonts w:ascii="Arial" w:hAnsi="Arial" w:cs="Arial"/>
          <w:b/>
          <w:sz w:val="24"/>
          <w:szCs w:val="24"/>
        </w:rPr>
      </w:pPr>
    </w:p>
    <w:p w14:paraId="3C87B15B" w14:textId="77777777" w:rsidR="00E33D21" w:rsidRDefault="00E33D21" w:rsidP="0059348C">
      <w:pPr>
        <w:tabs>
          <w:tab w:val="right" w:pos="9360"/>
        </w:tabs>
        <w:rPr>
          <w:rFonts w:ascii="Arial" w:hAnsi="Arial" w:cs="Arial"/>
          <w:b/>
          <w:sz w:val="24"/>
          <w:szCs w:val="24"/>
        </w:rPr>
      </w:pPr>
    </w:p>
    <w:p w14:paraId="3CABC0AF" w14:textId="77777777" w:rsidR="00E33D21" w:rsidRDefault="00E33D21" w:rsidP="0059348C">
      <w:pPr>
        <w:tabs>
          <w:tab w:val="right" w:pos="9360"/>
        </w:tabs>
        <w:rPr>
          <w:rFonts w:ascii="Arial" w:hAnsi="Arial" w:cs="Arial"/>
          <w:b/>
          <w:sz w:val="24"/>
          <w:szCs w:val="24"/>
        </w:rPr>
      </w:pPr>
    </w:p>
    <w:p w14:paraId="240BBE23" w14:textId="77777777" w:rsidR="00E33D21" w:rsidRDefault="00E33D21" w:rsidP="0059348C">
      <w:pPr>
        <w:tabs>
          <w:tab w:val="right" w:pos="9360"/>
        </w:tabs>
        <w:rPr>
          <w:rFonts w:ascii="Arial" w:hAnsi="Arial" w:cs="Arial"/>
          <w:b/>
          <w:sz w:val="24"/>
          <w:szCs w:val="24"/>
        </w:rPr>
      </w:pPr>
    </w:p>
    <w:p w14:paraId="7189FFE8" w14:textId="77777777" w:rsidR="00E33D21" w:rsidRDefault="00E33D21" w:rsidP="0059348C">
      <w:pPr>
        <w:tabs>
          <w:tab w:val="right" w:pos="9360"/>
        </w:tabs>
        <w:rPr>
          <w:rFonts w:ascii="Arial" w:hAnsi="Arial" w:cs="Arial"/>
          <w:b/>
          <w:sz w:val="24"/>
          <w:szCs w:val="24"/>
        </w:rPr>
      </w:pPr>
    </w:p>
    <w:p w14:paraId="562B5427" w14:textId="77777777" w:rsidR="00E33D21" w:rsidRDefault="00E33D21" w:rsidP="0059348C">
      <w:pPr>
        <w:tabs>
          <w:tab w:val="right" w:pos="9360"/>
        </w:tabs>
        <w:rPr>
          <w:rFonts w:ascii="Arial" w:hAnsi="Arial" w:cs="Arial"/>
          <w:b/>
          <w:sz w:val="24"/>
          <w:szCs w:val="24"/>
        </w:rPr>
      </w:pPr>
    </w:p>
    <w:p w14:paraId="57483329" w14:textId="77777777" w:rsidR="00E33D21" w:rsidRDefault="00E33D21" w:rsidP="0059348C">
      <w:pPr>
        <w:tabs>
          <w:tab w:val="right" w:pos="9360"/>
        </w:tabs>
        <w:rPr>
          <w:rFonts w:ascii="Arial" w:hAnsi="Arial" w:cs="Arial"/>
          <w:b/>
          <w:sz w:val="24"/>
          <w:szCs w:val="24"/>
        </w:rPr>
      </w:pPr>
    </w:p>
    <w:p w14:paraId="07DF8151" w14:textId="77777777" w:rsidR="00E33D21" w:rsidRDefault="00E33D21" w:rsidP="0059348C">
      <w:pPr>
        <w:tabs>
          <w:tab w:val="right" w:pos="9360"/>
        </w:tabs>
        <w:rPr>
          <w:rFonts w:ascii="Arial" w:hAnsi="Arial" w:cs="Arial"/>
          <w:b/>
          <w:sz w:val="24"/>
          <w:szCs w:val="24"/>
        </w:rPr>
      </w:pPr>
    </w:p>
    <w:p w14:paraId="2470B69A" w14:textId="77777777" w:rsidR="00E33D21" w:rsidRDefault="00E33D21" w:rsidP="0059348C">
      <w:pPr>
        <w:tabs>
          <w:tab w:val="right" w:pos="9360"/>
        </w:tabs>
        <w:rPr>
          <w:rFonts w:ascii="Arial" w:hAnsi="Arial" w:cs="Arial"/>
          <w:b/>
          <w:sz w:val="24"/>
          <w:szCs w:val="24"/>
        </w:rPr>
      </w:pPr>
    </w:p>
    <w:p w14:paraId="1319F1F0" w14:textId="77777777" w:rsidR="00E33D21" w:rsidRDefault="00E33D21" w:rsidP="0059348C">
      <w:pPr>
        <w:tabs>
          <w:tab w:val="right" w:pos="9360"/>
        </w:tabs>
        <w:rPr>
          <w:rFonts w:ascii="Arial" w:hAnsi="Arial" w:cs="Arial"/>
          <w:b/>
          <w:sz w:val="24"/>
          <w:szCs w:val="24"/>
        </w:rPr>
      </w:pPr>
    </w:p>
    <w:p w14:paraId="65633C4F" w14:textId="77777777" w:rsidR="004407B9" w:rsidRPr="0059348C" w:rsidRDefault="00DC4746" w:rsidP="0059348C">
      <w:pPr>
        <w:tabs>
          <w:tab w:val="right" w:pos="9360"/>
        </w:tabs>
        <w:rPr>
          <w:rFonts w:ascii="Arial" w:hAnsi="Arial" w:cs="Arial"/>
          <w:b/>
          <w:sz w:val="24"/>
          <w:szCs w:val="24"/>
        </w:rPr>
      </w:pPr>
      <w:r>
        <w:rPr>
          <w:rFonts w:ascii="Times New Roman" w:hAnsi="Times New Roman" w:cs="Times New Roman"/>
          <w:noProof/>
          <w:sz w:val="23"/>
          <w:szCs w:val="23"/>
        </w:rPr>
        <w:lastRenderedPageBreak/>
        <mc:AlternateContent>
          <mc:Choice Requires="wps">
            <w:drawing>
              <wp:anchor distT="0" distB="0" distL="114300" distR="114300" simplePos="0" relativeHeight="251668480" behindDoc="0" locked="0" layoutInCell="1" allowOverlap="1" wp14:anchorId="0132BFC7" wp14:editId="12F3E46D">
                <wp:simplePos x="0" y="0"/>
                <wp:positionH relativeFrom="column">
                  <wp:posOffset>-435935</wp:posOffset>
                </wp:positionH>
                <wp:positionV relativeFrom="paragraph">
                  <wp:posOffset>6305107</wp:posOffset>
                </wp:positionV>
                <wp:extent cx="3891516" cy="952500"/>
                <wp:effectExtent l="0" t="0" r="0" b="0"/>
                <wp:wrapNone/>
                <wp:docPr id="13"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1516" cy="952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577908" w14:textId="77777777" w:rsidR="00A94987" w:rsidRPr="00DC4746" w:rsidRDefault="00A94987" w:rsidP="00DF2B68">
                            <w:pPr>
                              <w:spacing w:after="0"/>
                              <w:rPr>
                                <w:rFonts w:ascii="Times New Roman" w:hAnsi="Times New Roman" w:cs="Times New Roman"/>
                                <w:color w:val="FFFFFF"/>
                                <w:sz w:val="48"/>
                                <w:szCs w:val="44"/>
                              </w:rPr>
                            </w:pPr>
                            <w:r>
                              <w:rPr>
                                <w:rFonts w:ascii="Times New Roman" w:hAnsi="Times New Roman" w:cs="Times New Roman"/>
                                <w:color w:val="FFFFFF"/>
                                <w:sz w:val="48"/>
                                <w:szCs w:val="44"/>
                              </w:rPr>
                              <w:t>Annual Snapshot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32BFC7" id="Text Box 108" o:spid="_x0000_s1029" type="#_x0000_t202" style="position:absolute;margin-left:-34.35pt;margin-top:496.45pt;width:306.4pt;height: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" filled="f" stroked="f">
                <v:textbox>
                  <w:txbxContent>
                    <w:p w14:paraId="53577908" w14:textId="77777777" w:rsidR="00A94987" w:rsidRPr="00DC4746" w:rsidRDefault="00A94987" w:rsidP="00DF2B68">
                      <w:pPr>
                        <w:spacing w:after="0"/>
                        <w:rPr>
                          <w:rFonts w:ascii="Times New Roman" w:hAnsi="Times New Roman" w:cs="Times New Roman"/>
                          <w:color w:val="FFFFFF"/>
                          <w:sz w:val="48"/>
                          <w:szCs w:val="44"/>
                        </w:rPr>
                      </w:pPr>
                      <w:r>
                        <w:rPr>
                          <w:rFonts w:ascii="Times New Roman" w:hAnsi="Times New Roman" w:cs="Times New Roman"/>
                          <w:color w:val="FFFFFF"/>
                          <w:sz w:val="48"/>
                          <w:szCs w:val="44"/>
                        </w:rPr>
                        <w:t>Annual Snapshot</w:t>
                      </w:r>
                    </w:p>
                  </w:txbxContent>
                </v:textbox>
              </v:shape>
            </w:pict>
          </mc:Fallback>
        </mc:AlternateContent>
      </w:r>
      <w:r w:rsidR="008B7E0F">
        <w:rPr>
          <w:rFonts w:ascii="Times New Roman" w:hAnsi="Times New Roman" w:cs="Times New Roman"/>
          <w:noProof/>
          <w:sz w:val="23"/>
          <w:szCs w:val="23"/>
        </w:rPr>
        <mc:AlternateContent>
          <mc:Choice Requires="wps">
            <w:drawing>
              <wp:anchor distT="0" distB="0" distL="114300" distR="114300" simplePos="0" relativeHeight="251669504" behindDoc="0" locked="0" layoutInCell="1" allowOverlap="1" wp14:anchorId="318EE6BE" wp14:editId="5236CE64">
                <wp:simplePos x="0" y="0"/>
                <wp:positionH relativeFrom="column">
                  <wp:posOffset>3538855</wp:posOffset>
                </wp:positionH>
                <wp:positionV relativeFrom="paragraph">
                  <wp:posOffset>6209665</wp:posOffset>
                </wp:positionV>
                <wp:extent cx="2590800" cy="681990"/>
                <wp:effectExtent l="0" t="0" r="0" b="3810"/>
                <wp:wrapNone/>
                <wp:docPr id="5"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681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853A30" w14:textId="77777777" w:rsidR="00A94987" w:rsidRPr="00F56263" w:rsidRDefault="00A94987" w:rsidP="00DF2B68">
                            <w:pPr>
                              <w:rPr>
                                <w:rFonts w:ascii="Times New Roman" w:hAnsi="Times New Roman" w:cs="Times New Roman"/>
                                <w:i/>
                                <w:color w:val="FFFFFF"/>
                                <w:sz w:val="32"/>
                                <w:szCs w:val="36"/>
                              </w:rPr>
                            </w:pPr>
                            <w:r>
                              <w:rPr>
                                <w:rFonts w:ascii="Times New Roman" w:hAnsi="Times New Roman" w:cs="Times New Roman"/>
                                <w:i/>
                                <w:color w:val="FFFFFF"/>
                                <w:sz w:val="32"/>
                                <w:szCs w:val="36"/>
                              </w:rPr>
                              <w:t>Insert State logo here</w:t>
                            </w:r>
                          </w:p>
                          <w:p w14:paraId="391618DB" w14:textId="77777777" w:rsidR="00A94987" w:rsidRPr="00F56263" w:rsidRDefault="00A94987" w:rsidP="00DF2B68">
                            <w:pPr>
                              <w:rPr>
                                <w:rFonts w:ascii="Times New Roman" w:hAnsi="Times New Roman" w:cs="Times New Roman"/>
                                <w:i/>
                                <w:color w:val="FFFFFF"/>
                                <w:sz w:val="32"/>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8EE6BE" id="_x0000_s1030" type="#_x0000_t202" style="position:absolute;margin-left:278.65pt;margin-top:488.95pt;width:204pt;height:53.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CcRvAIAAMI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" filled="f" stroked="f">
                <v:textbox>
                  <w:txbxContent>
                    <w:p w14:paraId="53853A30" w14:textId="77777777" w:rsidR="00A94987" w:rsidRPr="00F56263" w:rsidRDefault="00A94987" w:rsidP="00DF2B68">
                      <w:pPr>
                        <w:rPr>
                          <w:rFonts w:ascii="Times New Roman" w:hAnsi="Times New Roman" w:cs="Times New Roman"/>
                          <w:i/>
                          <w:color w:val="FFFFFF"/>
                          <w:sz w:val="32"/>
                          <w:szCs w:val="36"/>
                        </w:rPr>
                      </w:pPr>
                      <w:r>
                        <w:rPr>
                          <w:rFonts w:ascii="Times New Roman" w:hAnsi="Times New Roman" w:cs="Times New Roman"/>
                          <w:i/>
                          <w:color w:val="FFFFFF"/>
                          <w:sz w:val="32"/>
                          <w:szCs w:val="36"/>
                        </w:rPr>
                        <w:t>Insert State logo here</w:t>
                      </w:r>
                    </w:p>
                    <w:p w14:paraId="391618DB" w14:textId="77777777" w:rsidR="00A94987" w:rsidRPr="00F56263" w:rsidRDefault="00A94987" w:rsidP="00DF2B68">
                      <w:pPr>
                        <w:rPr>
                          <w:rFonts w:ascii="Times New Roman" w:hAnsi="Times New Roman" w:cs="Times New Roman"/>
                          <w:i/>
                          <w:color w:val="FFFFFF"/>
                          <w:sz w:val="32"/>
                          <w:szCs w:val="36"/>
                        </w:rPr>
                      </w:pPr>
                    </w:p>
                  </w:txbxContent>
                </v:textbox>
              </v:shape>
            </w:pict>
          </mc:Fallback>
        </mc:AlternateContent>
      </w:r>
      <w:r w:rsidR="008B7E0F">
        <w:rPr>
          <w:rFonts w:ascii="Times New Roman" w:hAnsi="Times New Roman" w:cs="Times New Roman"/>
          <w:noProof/>
          <w:sz w:val="23"/>
          <w:szCs w:val="23"/>
        </w:rPr>
        <mc:AlternateContent>
          <mc:Choice Requires="wps">
            <w:drawing>
              <wp:anchor distT="0" distB="0" distL="114300" distR="114300" simplePos="0" relativeHeight="251667456" behindDoc="0" locked="0" layoutInCell="1" allowOverlap="1" wp14:anchorId="1B98BFD7" wp14:editId="4E044D4F">
                <wp:simplePos x="0" y="0"/>
                <wp:positionH relativeFrom="column">
                  <wp:posOffset>-457200</wp:posOffset>
                </wp:positionH>
                <wp:positionV relativeFrom="paragraph">
                  <wp:posOffset>5123180</wp:posOffset>
                </wp:positionV>
                <wp:extent cx="6809740" cy="965835"/>
                <wp:effectExtent l="0" t="0" r="0" b="5715"/>
                <wp:wrapNone/>
                <wp:docPr id="12" name="Text Box 10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9740" cy="96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8D8D12" w14:textId="77777777" w:rsidR="00A94987" w:rsidRDefault="00A94987" w:rsidP="00DF2B68">
                            <w:pPr>
                              <w:spacing w:after="0"/>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r>
                              <w:rPr>
                                <w:rFonts w:ascii="Times New Roman" w:hAnsi="Times New Roman" w:cs="Times New Roman"/>
                                <w:color w:val="FFFFFF"/>
                                <w:sz w:val="56"/>
                                <w:szCs w:val="44"/>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B98BFD7" id="Text Box 105" o:spid="_x0000_s1031" type="#_x0000_t202" style="position:absolute;margin-left:-36pt;margin-top:403.4pt;width:536.2pt;height:76.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" filled="f" stroked="f">
                <v:textbox>
                  <w:txbxContent>
                    <w:p w14:paraId="4C8D8D12" w14:textId="77777777" w:rsidR="00A94987" w:rsidRDefault="00A94987" w:rsidP="00DF2B68">
                      <w:pPr>
                        <w:spacing w:after="0"/>
                        <w:rPr>
                          <w:rFonts w:ascii="Times New Roman" w:hAnsi="Times New Roman" w:cs="Times New Roman"/>
                          <w:color w:val="FFFFFF"/>
                          <w:sz w:val="56"/>
                          <w:szCs w:val="44"/>
                        </w:rPr>
                      </w:pPr>
                      <w:r w:rsidRPr="00F56263">
                        <w:rPr>
                          <w:rFonts w:ascii="Times New Roman" w:hAnsi="Times New Roman" w:cs="Times New Roman"/>
                          <w:color w:val="FFFFFF"/>
                          <w:sz w:val="56"/>
                          <w:szCs w:val="44"/>
                        </w:rPr>
                        <w:t>Statewide Communication Interoperability Plan (SCIP)</w:t>
                      </w:r>
                      <w:r>
                        <w:rPr>
                          <w:rFonts w:ascii="Times New Roman" w:hAnsi="Times New Roman" w:cs="Times New Roman"/>
                          <w:color w:val="FFFFFF"/>
                          <w:sz w:val="56"/>
                          <w:szCs w:val="44"/>
                        </w:rPr>
                        <w:t xml:space="preserve"> </w:t>
                      </w:r>
                    </w:p>
                  </w:txbxContent>
                </v:textbox>
              </v:shape>
            </w:pict>
          </mc:Fallback>
        </mc:AlternateContent>
      </w:r>
      <w:r w:rsidR="008B7E0F">
        <w:rPr>
          <w:rFonts w:ascii="Times New Roman" w:hAnsi="Times New Roman" w:cs="Times New Roman"/>
          <w:noProof/>
          <w:sz w:val="23"/>
          <w:szCs w:val="23"/>
        </w:rPr>
        <mc:AlternateContent>
          <mc:Choice Requires="wps">
            <w:drawing>
              <wp:anchor distT="0" distB="0" distL="114300" distR="114300" simplePos="0" relativeHeight="251666432" behindDoc="0" locked="0" layoutInCell="1" allowOverlap="1" wp14:anchorId="16169E01" wp14:editId="7CB838B8">
                <wp:simplePos x="0" y="0"/>
                <wp:positionH relativeFrom="column">
                  <wp:posOffset>-470535</wp:posOffset>
                </wp:positionH>
                <wp:positionV relativeFrom="paragraph">
                  <wp:posOffset>4433570</wp:posOffset>
                </wp:positionV>
                <wp:extent cx="6024880" cy="829310"/>
                <wp:effectExtent l="0" t="0" r="0" b="8890"/>
                <wp:wrapNone/>
                <wp:docPr id="14" name="Text Box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4880" cy="8293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7823E5" w14:textId="77777777" w:rsidR="00A94987" w:rsidRPr="00F56263" w:rsidRDefault="00A94987" w:rsidP="00DF2B68">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169E01" id="_x0000_s1032" type="#_x0000_t202" style="position:absolute;margin-left:-37.05pt;margin-top:349.1pt;width:474.4pt;height:65.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" filled="f" stroked="f">
                <v:textbox>
                  <w:txbxContent>
                    <w:p w14:paraId="0E7823E5" w14:textId="77777777" w:rsidR="00A94987" w:rsidRPr="00F56263" w:rsidRDefault="00A94987" w:rsidP="00DF2B68">
                      <w:pPr>
                        <w:spacing w:after="0"/>
                        <w:rPr>
                          <w:rFonts w:ascii="Times New Roman" w:hAnsi="Times New Roman" w:cs="Times New Roman"/>
                          <w:i/>
                          <w:color w:val="FFFFFF"/>
                          <w:sz w:val="48"/>
                          <w:szCs w:val="44"/>
                        </w:rPr>
                      </w:pPr>
                      <w:r w:rsidRPr="00F56263">
                        <w:rPr>
                          <w:rFonts w:ascii="Times New Roman" w:hAnsi="Times New Roman" w:cs="Times New Roman"/>
                          <w:color w:val="FFFFFF"/>
                          <w:sz w:val="96"/>
                          <w:szCs w:val="44"/>
                        </w:rPr>
                        <w:t>State Name</w:t>
                      </w:r>
                    </w:p>
                  </w:txbxContent>
                </v:textbox>
              </v:shape>
            </w:pict>
          </mc:Fallback>
        </mc:AlternateContent>
      </w:r>
      <w:r w:rsidR="004407B9" w:rsidRPr="003830BD">
        <w:rPr>
          <w:rFonts w:ascii="Arial" w:hAnsi="Arial" w:cs="Arial"/>
          <w:b/>
          <w:sz w:val="24"/>
          <w:szCs w:val="24"/>
        </w:rPr>
        <w:t>TABLE OF CONTENTS</w:t>
      </w:r>
      <w:r w:rsidR="00191B29">
        <w:rPr>
          <w:rFonts w:ascii="Arial" w:hAnsi="Arial" w:cs="Arial"/>
          <w:b/>
          <w:sz w:val="24"/>
          <w:szCs w:val="24"/>
        </w:rPr>
        <w:tab/>
      </w:r>
    </w:p>
    <w:p w14:paraId="2B0D7E6A" w14:textId="77777777" w:rsidR="00853F53" w:rsidRDefault="00925FDE">
      <w:pPr>
        <w:pStyle w:val="TOC2"/>
        <w:tabs>
          <w:tab w:val="left" w:pos="660"/>
          <w:tab w:val="right" w:leader="dot" w:pos="9350"/>
        </w:tabs>
        <w:rPr>
          <w:rFonts w:eastAsiaTheme="minorEastAsia"/>
          <w:noProof/>
        </w:rPr>
      </w:pPr>
      <w:r w:rsidRPr="000A6D87">
        <w:rPr>
          <w:rFonts w:ascii="Arial" w:eastAsia="Times New Roman" w:hAnsi="Arial" w:cs="Arial"/>
          <w:b/>
          <w:caps/>
          <w:noProof/>
          <w:szCs w:val="24"/>
        </w:rPr>
        <w:fldChar w:fldCharType="begin"/>
      </w:r>
      <w:r w:rsidR="004407B9" w:rsidRPr="000A6D87">
        <w:rPr>
          <w:rFonts w:ascii="Arial" w:hAnsi="Arial" w:cs="Arial"/>
          <w:szCs w:val="24"/>
        </w:rPr>
        <w:instrText xml:space="preserve"> TOC  \* MERGEFORMAT </w:instrText>
      </w:r>
      <w:r w:rsidRPr="000A6D87">
        <w:rPr>
          <w:rFonts w:ascii="Arial" w:eastAsia="Times New Roman" w:hAnsi="Arial" w:cs="Arial"/>
          <w:b/>
          <w:caps/>
          <w:noProof/>
          <w:szCs w:val="24"/>
        </w:rPr>
        <w:fldChar w:fldCharType="separate"/>
      </w:r>
      <w:r w:rsidR="00853F53" w:rsidRPr="00C95EC8">
        <w:rPr>
          <w:rFonts w:ascii="Arial" w:hAnsi="Arial" w:cs="Arial"/>
          <w:noProof/>
        </w:rPr>
        <w:t>1.</w:t>
      </w:r>
      <w:r w:rsidR="00853F53">
        <w:rPr>
          <w:rFonts w:eastAsiaTheme="minorEastAsia"/>
          <w:noProof/>
        </w:rPr>
        <w:tab/>
      </w:r>
      <w:r w:rsidR="00853F53" w:rsidRPr="00C95EC8">
        <w:rPr>
          <w:rFonts w:ascii="Arial" w:hAnsi="Arial" w:cs="Arial"/>
          <w:noProof/>
        </w:rPr>
        <w:t>Introduction</w:t>
      </w:r>
      <w:r w:rsidR="00853F53">
        <w:rPr>
          <w:noProof/>
        </w:rPr>
        <w:tab/>
      </w:r>
      <w:r w:rsidR="00853F53">
        <w:rPr>
          <w:noProof/>
        </w:rPr>
        <w:fldChar w:fldCharType="begin"/>
      </w:r>
      <w:r w:rsidR="00853F53">
        <w:rPr>
          <w:noProof/>
        </w:rPr>
        <w:instrText xml:space="preserve"> PAGEREF _Toc404156580 \h </w:instrText>
      </w:r>
      <w:r w:rsidR="00853F53">
        <w:rPr>
          <w:noProof/>
        </w:rPr>
      </w:r>
      <w:r w:rsidR="00853F53">
        <w:rPr>
          <w:noProof/>
        </w:rPr>
        <w:fldChar w:fldCharType="separate"/>
      </w:r>
      <w:r w:rsidR="00C31468">
        <w:rPr>
          <w:noProof/>
        </w:rPr>
        <w:t>3</w:t>
      </w:r>
      <w:r w:rsidR="00853F53">
        <w:rPr>
          <w:noProof/>
        </w:rPr>
        <w:fldChar w:fldCharType="end"/>
      </w:r>
    </w:p>
    <w:p w14:paraId="3FB76892" w14:textId="77777777" w:rsidR="00853F53" w:rsidRDefault="00853F53">
      <w:pPr>
        <w:pStyle w:val="TOC2"/>
        <w:tabs>
          <w:tab w:val="left" w:pos="660"/>
          <w:tab w:val="right" w:leader="dot" w:pos="9350"/>
        </w:tabs>
        <w:rPr>
          <w:rFonts w:eastAsiaTheme="minorEastAsia"/>
          <w:noProof/>
        </w:rPr>
      </w:pPr>
      <w:r w:rsidRPr="00C95EC8">
        <w:rPr>
          <w:rFonts w:ascii="Arial" w:hAnsi="Arial" w:cs="Arial"/>
          <w:noProof/>
        </w:rPr>
        <w:t>2.</w:t>
      </w:r>
      <w:r>
        <w:rPr>
          <w:rFonts w:eastAsiaTheme="minorEastAsia"/>
          <w:noProof/>
        </w:rPr>
        <w:tab/>
      </w:r>
      <w:r w:rsidR="00B62CCD">
        <w:rPr>
          <w:rFonts w:ascii="Arial" w:hAnsi="Arial" w:cs="Arial"/>
          <w:noProof/>
        </w:rPr>
        <w:t>Overview</w:t>
      </w:r>
      <w:r>
        <w:rPr>
          <w:noProof/>
        </w:rPr>
        <w:tab/>
      </w:r>
      <w:r>
        <w:rPr>
          <w:noProof/>
        </w:rPr>
        <w:fldChar w:fldCharType="begin"/>
      </w:r>
      <w:r>
        <w:rPr>
          <w:noProof/>
        </w:rPr>
        <w:instrText xml:space="preserve"> PAGEREF _Toc404156581 \h </w:instrText>
      </w:r>
      <w:r>
        <w:rPr>
          <w:noProof/>
        </w:rPr>
      </w:r>
      <w:r>
        <w:rPr>
          <w:noProof/>
        </w:rPr>
        <w:fldChar w:fldCharType="separate"/>
      </w:r>
      <w:r w:rsidR="00C31468">
        <w:rPr>
          <w:noProof/>
        </w:rPr>
        <w:t>4</w:t>
      </w:r>
      <w:r>
        <w:rPr>
          <w:noProof/>
        </w:rPr>
        <w:fldChar w:fldCharType="end"/>
      </w:r>
    </w:p>
    <w:p w14:paraId="7A338E7D" w14:textId="77777777" w:rsidR="00853F53" w:rsidRDefault="00853F53">
      <w:pPr>
        <w:pStyle w:val="TOC3"/>
        <w:tabs>
          <w:tab w:val="left" w:pos="1100"/>
          <w:tab w:val="right" w:leader="dot" w:pos="9350"/>
        </w:tabs>
        <w:rPr>
          <w:rFonts w:eastAsiaTheme="minorEastAsia"/>
          <w:noProof/>
        </w:rPr>
      </w:pPr>
      <w:r w:rsidRPr="00C95EC8">
        <w:rPr>
          <w:rFonts w:ascii="Arial" w:hAnsi="Arial" w:cs="Arial"/>
          <w:noProof/>
        </w:rPr>
        <w:t>2.1</w:t>
      </w:r>
      <w:r>
        <w:rPr>
          <w:rFonts w:eastAsiaTheme="minorEastAsia"/>
          <w:noProof/>
        </w:rPr>
        <w:tab/>
      </w:r>
      <w:r w:rsidRPr="00C95EC8">
        <w:rPr>
          <w:rFonts w:ascii="Arial" w:hAnsi="Arial" w:cs="Arial"/>
          <w:noProof/>
        </w:rPr>
        <w:t>Key Accomplishments</w:t>
      </w:r>
      <w:r>
        <w:rPr>
          <w:noProof/>
        </w:rPr>
        <w:tab/>
      </w:r>
      <w:r>
        <w:rPr>
          <w:noProof/>
        </w:rPr>
        <w:fldChar w:fldCharType="begin"/>
      </w:r>
      <w:r>
        <w:rPr>
          <w:noProof/>
        </w:rPr>
        <w:instrText xml:space="preserve"> PAGEREF _Toc404156582 \h </w:instrText>
      </w:r>
      <w:r>
        <w:rPr>
          <w:noProof/>
        </w:rPr>
      </w:r>
      <w:r>
        <w:rPr>
          <w:noProof/>
        </w:rPr>
        <w:fldChar w:fldCharType="separate"/>
      </w:r>
      <w:r w:rsidR="00C31468">
        <w:rPr>
          <w:noProof/>
        </w:rPr>
        <w:t>6</w:t>
      </w:r>
      <w:r>
        <w:rPr>
          <w:noProof/>
        </w:rPr>
        <w:fldChar w:fldCharType="end"/>
      </w:r>
    </w:p>
    <w:p w14:paraId="26EE4F5E" w14:textId="77777777" w:rsidR="00853F53" w:rsidRDefault="00853F53">
      <w:pPr>
        <w:pStyle w:val="TOC3"/>
        <w:tabs>
          <w:tab w:val="left" w:pos="1100"/>
          <w:tab w:val="right" w:leader="dot" w:pos="9350"/>
        </w:tabs>
        <w:rPr>
          <w:rFonts w:eastAsiaTheme="minorEastAsia"/>
          <w:noProof/>
        </w:rPr>
      </w:pPr>
      <w:r w:rsidRPr="00C95EC8">
        <w:rPr>
          <w:rFonts w:ascii="Arial" w:hAnsi="Arial" w:cs="Arial"/>
          <w:noProof/>
        </w:rPr>
        <w:t>2.2</w:t>
      </w:r>
      <w:r>
        <w:rPr>
          <w:rFonts w:eastAsiaTheme="minorEastAsia"/>
          <w:noProof/>
        </w:rPr>
        <w:tab/>
      </w:r>
      <w:r w:rsidRPr="00C95EC8">
        <w:rPr>
          <w:rFonts w:ascii="Arial" w:hAnsi="Arial" w:cs="Arial"/>
          <w:noProof/>
        </w:rPr>
        <w:t>Key Challenges</w:t>
      </w:r>
      <w:r>
        <w:rPr>
          <w:noProof/>
        </w:rPr>
        <w:tab/>
      </w:r>
      <w:r>
        <w:rPr>
          <w:noProof/>
        </w:rPr>
        <w:fldChar w:fldCharType="begin"/>
      </w:r>
      <w:r>
        <w:rPr>
          <w:noProof/>
        </w:rPr>
        <w:instrText xml:space="preserve"> PAGEREF _Toc404156583 \h </w:instrText>
      </w:r>
      <w:r>
        <w:rPr>
          <w:noProof/>
        </w:rPr>
      </w:r>
      <w:r>
        <w:rPr>
          <w:noProof/>
        </w:rPr>
        <w:fldChar w:fldCharType="separate"/>
      </w:r>
      <w:r w:rsidR="00C31468">
        <w:rPr>
          <w:noProof/>
        </w:rPr>
        <w:t>6</w:t>
      </w:r>
      <w:r>
        <w:rPr>
          <w:noProof/>
        </w:rPr>
        <w:fldChar w:fldCharType="end"/>
      </w:r>
    </w:p>
    <w:p w14:paraId="1F6789AA" w14:textId="77777777" w:rsidR="00853F53" w:rsidRDefault="00853F53">
      <w:pPr>
        <w:pStyle w:val="TOC2"/>
        <w:tabs>
          <w:tab w:val="left" w:pos="660"/>
          <w:tab w:val="right" w:leader="dot" w:pos="9350"/>
        </w:tabs>
        <w:rPr>
          <w:rFonts w:eastAsiaTheme="minorEastAsia"/>
          <w:noProof/>
        </w:rPr>
      </w:pPr>
      <w:r w:rsidRPr="00C95EC8">
        <w:rPr>
          <w:rFonts w:ascii="Arial" w:hAnsi="Arial" w:cs="Arial"/>
          <w:noProof/>
        </w:rPr>
        <w:t>3.</w:t>
      </w:r>
      <w:r>
        <w:rPr>
          <w:rFonts w:eastAsiaTheme="minorEastAsia"/>
          <w:noProof/>
        </w:rPr>
        <w:tab/>
      </w:r>
      <w:r w:rsidRPr="00C95EC8">
        <w:rPr>
          <w:rFonts w:ascii="Arial" w:hAnsi="Arial" w:cs="Arial"/>
          <w:noProof/>
        </w:rPr>
        <w:t>Vision and Mission</w:t>
      </w:r>
      <w:r>
        <w:rPr>
          <w:noProof/>
        </w:rPr>
        <w:tab/>
      </w:r>
      <w:r>
        <w:rPr>
          <w:noProof/>
        </w:rPr>
        <w:fldChar w:fldCharType="begin"/>
      </w:r>
      <w:r>
        <w:rPr>
          <w:noProof/>
        </w:rPr>
        <w:instrText xml:space="preserve"> PAGEREF _Toc404156584 \h </w:instrText>
      </w:r>
      <w:r>
        <w:rPr>
          <w:noProof/>
        </w:rPr>
      </w:r>
      <w:r>
        <w:rPr>
          <w:noProof/>
        </w:rPr>
        <w:fldChar w:fldCharType="separate"/>
      </w:r>
      <w:r w:rsidR="00C31468">
        <w:rPr>
          <w:noProof/>
        </w:rPr>
        <w:t>7</w:t>
      </w:r>
      <w:r>
        <w:rPr>
          <w:noProof/>
        </w:rPr>
        <w:fldChar w:fldCharType="end"/>
      </w:r>
    </w:p>
    <w:p w14:paraId="6219014B" w14:textId="77777777" w:rsidR="00853F53" w:rsidRDefault="00853F53">
      <w:pPr>
        <w:pStyle w:val="TOC2"/>
        <w:tabs>
          <w:tab w:val="left" w:pos="660"/>
          <w:tab w:val="right" w:leader="dot" w:pos="9350"/>
        </w:tabs>
        <w:rPr>
          <w:rFonts w:eastAsiaTheme="minorEastAsia"/>
          <w:noProof/>
        </w:rPr>
      </w:pPr>
      <w:r w:rsidRPr="00C95EC8">
        <w:rPr>
          <w:rFonts w:ascii="Arial" w:hAnsi="Arial" w:cs="Arial"/>
          <w:noProof/>
        </w:rPr>
        <w:t>4.</w:t>
      </w:r>
      <w:r>
        <w:rPr>
          <w:rFonts w:eastAsiaTheme="minorEastAsia"/>
          <w:noProof/>
        </w:rPr>
        <w:tab/>
      </w:r>
      <w:r w:rsidRPr="00C95EC8">
        <w:rPr>
          <w:rFonts w:ascii="Arial" w:hAnsi="Arial" w:cs="Arial"/>
          <w:noProof/>
        </w:rPr>
        <w:t>Update on Strategic Goals and Initiatives</w:t>
      </w:r>
      <w:r>
        <w:rPr>
          <w:noProof/>
        </w:rPr>
        <w:tab/>
      </w:r>
      <w:r>
        <w:rPr>
          <w:noProof/>
        </w:rPr>
        <w:fldChar w:fldCharType="begin"/>
      </w:r>
      <w:r>
        <w:rPr>
          <w:noProof/>
        </w:rPr>
        <w:instrText xml:space="preserve"> PAGEREF _Toc404156585 \h </w:instrText>
      </w:r>
      <w:r>
        <w:rPr>
          <w:noProof/>
        </w:rPr>
      </w:r>
      <w:r>
        <w:rPr>
          <w:noProof/>
        </w:rPr>
        <w:fldChar w:fldCharType="separate"/>
      </w:r>
      <w:r w:rsidR="00C31468">
        <w:rPr>
          <w:noProof/>
        </w:rPr>
        <w:t>7</w:t>
      </w:r>
      <w:r>
        <w:rPr>
          <w:noProof/>
        </w:rPr>
        <w:fldChar w:fldCharType="end"/>
      </w:r>
    </w:p>
    <w:p w14:paraId="74537F79" w14:textId="77777777" w:rsidR="00853F53" w:rsidRDefault="00853F53">
      <w:pPr>
        <w:pStyle w:val="TOC2"/>
        <w:tabs>
          <w:tab w:val="left" w:pos="660"/>
          <w:tab w:val="right" w:leader="dot" w:pos="9350"/>
        </w:tabs>
        <w:rPr>
          <w:rFonts w:eastAsiaTheme="minorEastAsia"/>
          <w:noProof/>
        </w:rPr>
      </w:pPr>
      <w:r w:rsidRPr="00C95EC8">
        <w:rPr>
          <w:rFonts w:ascii="Arial" w:hAnsi="Arial" w:cs="Arial"/>
          <w:noProof/>
        </w:rPr>
        <w:t>5.</w:t>
      </w:r>
      <w:r>
        <w:rPr>
          <w:rFonts w:eastAsiaTheme="minorEastAsia"/>
          <w:noProof/>
        </w:rPr>
        <w:tab/>
      </w:r>
      <w:r w:rsidRPr="00C95EC8">
        <w:rPr>
          <w:rFonts w:ascii="Arial" w:hAnsi="Arial" w:cs="Arial"/>
          <w:noProof/>
        </w:rPr>
        <w:t>Update on Measures of Success</w:t>
      </w:r>
      <w:r>
        <w:rPr>
          <w:noProof/>
        </w:rPr>
        <w:tab/>
      </w:r>
      <w:r>
        <w:rPr>
          <w:noProof/>
        </w:rPr>
        <w:fldChar w:fldCharType="begin"/>
      </w:r>
      <w:r>
        <w:rPr>
          <w:noProof/>
        </w:rPr>
        <w:instrText xml:space="preserve"> PAGEREF _Toc404156586 \h </w:instrText>
      </w:r>
      <w:r>
        <w:rPr>
          <w:noProof/>
        </w:rPr>
      </w:r>
      <w:r>
        <w:rPr>
          <w:noProof/>
        </w:rPr>
        <w:fldChar w:fldCharType="separate"/>
      </w:r>
      <w:r w:rsidR="00C31468">
        <w:rPr>
          <w:noProof/>
        </w:rPr>
        <w:t>8</w:t>
      </w:r>
      <w:r>
        <w:rPr>
          <w:noProof/>
        </w:rPr>
        <w:fldChar w:fldCharType="end"/>
      </w:r>
    </w:p>
    <w:p w14:paraId="424E2E02" w14:textId="77777777" w:rsidR="00853F53" w:rsidRDefault="00853F53">
      <w:pPr>
        <w:pStyle w:val="TOC2"/>
        <w:tabs>
          <w:tab w:val="right" w:leader="dot" w:pos="9350"/>
        </w:tabs>
        <w:rPr>
          <w:rFonts w:eastAsiaTheme="minorEastAsia"/>
          <w:noProof/>
        </w:rPr>
      </w:pPr>
      <w:r w:rsidRPr="00C95EC8">
        <w:rPr>
          <w:rFonts w:ascii="Arial" w:hAnsi="Arial" w:cs="Arial"/>
          <w:noProof/>
        </w:rPr>
        <w:t>Appendix A – Acronym List</w:t>
      </w:r>
      <w:r>
        <w:rPr>
          <w:noProof/>
        </w:rPr>
        <w:tab/>
      </w:r>
      <w:r>
        <w:rPr>
          <w:noProof/>
        </w:rPr>
        <w:fldChar w:fldCharType="begin"/>
      </w:r>
      <w:r>
        <w:rPr>
          <w:noProof/>
        </w:rPr>
        <w:instrText xml:space="preserve"> PAGEREF _Toc404156587 \h </w:instrText>
      </w:r>
      <w:r>
        <w:rPr>
          <w:noProof/>
        </w:rPr>
      </w:r>
      <w:r>
        <w:rPr>
          <w:noProof/>
        </w:rPr>
        <w:fldChar w:fldCharType="separate"/>
      </w:r>
      <w:r w:rsidR="00C31468">
        <w:rPr>
          <w:noProof/>
        </w:rPr>
        <w:t>9</w:t>
      </w:r>
      <w:r>
        <w:rPr>
          <w:noProof/>
        </w:rPr>
        <w:fldChar w:fldCharType="end"/>
      </w:r>
    </w:p>
    <w:p w14:paraId="4C47CFAD" w14:textId="77777777" w:rsidR="004407B9" w:rsidRPr="003D0462" w:rsidRDefault="00925FDE" w:rsidP="00C1168D">
      <w:pPr>
        <w:spacing w:after="0"/>
        <w:jc w:val="both"/>
        <w:rPr>
          <w:rFonts w:ascii="Arial" w:hAnsi="Arial" w:cs="Arial"/>
          <w:sz w:val="23"/>
          <w:szCs w:val="23"/>
        </w:rPr>
      </w:pPr>
      <w:r w:rsidRPr="000A6D87">
        <w:rPr>
          <w:rFonts w:ascii="Arial" w:hAnsi="Arial" w:cs="Arial"/>
          <w:sz w:val="24"/>
          <w:szCs w:val="24"/>
        </w:rPr>
        <w:fldChar w:fldCharType="end"/>
      </w:r>
    </w:p>
    <w:p w14:paraId="79F70E97" w14:textId="77777777" w:rsidR="004407B9" w:rsidRPr="00C1168D" w:rsidRDefault="004407B9" w:rsidP="00C1168D">
      <w:pPr>
        <w:tabs>
          <w:tab w:val="left" w:pos="1260"/>
        </w:tabs>
        <w:spacing w:after="0"/>
        <w:jc w:val="both"/>
        <w:rPr>
          <w:rFonts w:ascii="Arial" w:hAnsi="Arial" w:cs="Arial"/>
          <w:sz w:val="23"/>
          <w:szCs w:val="23"/>
        </w:rPr>
      </w:pPr>
    </w:p>
    <w:p w14:paraId="15F7A288" w14:textId="77777777" w:rsidR="002A78C6" w:rsidRPr="00C1168D" w:rsidRDefault="002A78C6" w:rsidP="00C1168D">
      <w:pPr>
        <w:tabs>
          <w:tab w:val="left" w:pos="1260"/>
        </w:tabs>
        <w:spacing w:after="0"/>
        <w:jc w:val="both"/>
        <w:rPr>
          <w:rFonts w:ascii="Arial" w:hAnsi="Arial" w:cs="Arial"/>
          <w:sz w:val="23"/>
          <w:szCs w:val="23"/>
        </w:rPr>
        <w:sectPr w:rsidR="002A78C6" w:rsidRPr="00C1168D" w:rsidSect="00C31468">
          <w:headerReference w:type="even" r:id="rId15"/>
          <w:headerReference w:type="default" r:id="rId16"/>
          <w:footerReference w:type="default" r:id="rId17"/>
          <w:headerReference w:type="first" r:id="rId18"/>
          <w:pgSz w:w="12240" w:h="15840" w:code="1"/>
          <w:pgMar w:top="1440" w:right="1440" w:bottom="1440" w:left="1440" w:header="288" w:footer="720" w:gutter="0"/>
          <w:pgNumType w:start="1"/>
          <w:cols w:space="720"/>
          <w:docGrid w:linePitch="360"/>
        </w:sectPr>
      </w:pPr>
    </w:p>
    <w:p w14:paraId="5822EFA1" w14:textId="77777777" w:rsidR="004407B9" w:rsidRPr="000C508C" w:rsidRDefault="002470E7" w:rsidP="00713270">
      <w:pPr>
        <w:pStyle w:val="Heading2"/>
        <w:numPr>
          <w:ilvl w:val="0"/>
          <w:numId w:val="7"/>
        </w:numPr>
        <w:tabs>
          <w:tab w:val="num" w:pos="576"/>
        </w:tabs>
        <w:spacing w:before="240" w:after="120"/>
        <w:ind w:left="576" w:hanging="576"/>
        <w:jc w:val="both"/>
        <w:rPr>
          <w:rFonts w:ascii="Arial" w:hAnsi="Arial" w:cs="Arial"/>
          <w:sz w:val="28"/>
          <w:szCs w:val="28"/>
        </w:rPr>
      </w:pPr>
      <w:bookmarkStart w:id="0" w:name="_Toc404156580"/>
      <w:bookmarkStart w:id="1" w:name="_Toc136925609"/>
      <w:r w:rsidRPr="000C508C">
        <w:rPr>
          <w:rFonts w:ascii="Arial" w:hAnsi="Arial" w:cs="Arial"/>
          <w:sz w:val="28"/>
          <w:szCs w:val="28"/>
        </w:rPr>
        <w:lastRenderedPageBreak/>
        <w:t>Introduction</w:t>
      </w:r>
      <w:bookmarkEnd w:id="0"/>
    </w:p>
    <w:bookmarkEnd w:id="1"/>
    <w:p w14:paraId="4F4FE47B" w14:textId="77777777" w:rsidR="007320AA" w:rsidRPr="00CE4F27" w:rsidRDefault="001C361A" w:rsidP="00CE4F27">
      <w:pPr>
        <w:pStyle w:val="Heading31"/>
        <w:spacing w:after="120"/>
        <w:jc w:val="both"/>
        <w:rPr>
          <w:rFonts w:ascii="Arial" w:hAnsi="Arial" w:cs="Arial"/>
          <w:sz w:val="22"/>
          <w:szCs w:val="22"/>
        </w:rPr>
      </w:pPr>
      <w:r w:rsidRPr="00B63574">
        <w:rPr>
          <w:rFonts w:ascii="Arial" w:hAnsi="Arial" w:cs="Arial"/>
          <w:szCs w:val="24"/>
        </w:rPr>
        <w:t>This</w:t>
      </w:r>
      <w:r w:rsidR="00807F17" w:rsidRPr="00B63574">
        <w:rPr>
          <w:rFonts w:ascii="Arial" w:hAnsi="Arial" w:cs="Arial"/>
          <w:szCs w:val="24"/>
        </w:rPr>
        <w:t xml:space="preserve"> </w:t>
      </w:r>
      <w:r w:rsidR="0035471E">
        <w:rPr>
          <w:rFonts w:ascii="Arial" w:hAnsi="Arial" w:cs="Arial"/>
          <w:szCs w:val="24"/>
        </w:rPr>
        <w:t>Statewide Communication Interoperability Plan (</w:t>
      </w:r>
      <w:r w:rsidR="00807F17" w:rsidRPr="00B63574">
        <w:rPr>
          <w:rFonts w:ascii="Arial" w:hAnsi="Arial" w:cs="Arial"/>
          <w:szCs w:val="24"/>
        </w:rPr>
        <w:t>SCIP</w:t>
      </w:r>
      <w:r w:rsidR="0035471E">
        <w:rPr>
          <w:rFonts w:ascii="Arial" w:hAnsi="Arial" w:cs="Arial"/>
          <w:szCs w:val="24"/>
        </w:rPr>
        <w:t>)</w:t>
      </w:r>
      <w:r w:rsidR="00F2036C">
        <w:rPr>
          <w:rFonts w:ascii="Arial" w:hAnsi="Arial" w:cs="Arial"/>
          <w:szCs w:val="24"/>
        </w:rPr>
        <w:t xml:space="preserve"> </w:t>
      </w:r>
      <w:r w:rsidR="00C300A8">
        <w:rPr>
          <w:rFonts w:ascii="Arial" w:hAnsi="Arial" w:cs="Arial"/>
          <w:szCs w:val="24"/>
        </w:rPr>
        <w:t xml:space="preserve">Snapshot </w:t>
      </w:r>
      <w:r w:rsidRPr="00B63574">
        <w:rPr>
          <w:rFonts w:ascii="Arial" w:hAnsi="Arial" w:cs="Arial"/>
          <w:szCs w:val="24"/>
        </w:rPr>
        <w:t xml:space="preserve">is designed to provide </w:t>
      </w:r>
      <w:r w:rsidR="00DC4746">
        <w:rPr>
          <w:rFonts w:ascii="Arial" w:hAnsi="Arial" w:cs="Arial"/>
          <w:szCs w:val="24"/>
        </w:rPr>
        <w:t>a</w:t>
      </w:r>
      <w:r w:rsidRPr="00B63574">
        <w:rPr>
          <w:rFonts w:ascii="Arial" w:hAnsi="Arial" w:cs="Arial"/>
          <w:szCs w:val="24"/>
        </w:rPr>
        <w:t xml:space="preserve">n </w:t>
      </w:r>
      <w:r w:rsidR="00B62CCD">
        <w:rPr>
          <w:rFonts w:ascii="Arial" w:hAnsi="Arial" w:cs="Arial"/>
          <w:szCs w:val="24"/>
        </w:rPr>
        <w:t xml:space="preserve">annual </w:t>
      </w:r>
      <w:r w:rsidRPr="00B63574">
        <w:rPr>
          <w:rFonts w:ascii="Arial" w:hAnsi="Arial" w:cs="Arial"/>
          <w:szCs w:val="24"/>
        </w:rPr>
        <w:t xml:space="preserve">update </w:t>
      </w:r>
      <w:r w:rsidRPr="000A0F1F">
        <w:rPr>
          <w:rFonts w:ascii="Arial" w:hAnsi="Arial" w:cs="Arial"/>
          <w:szCs w:val="24"/>
        </w:rPr>
        <w:t>on</w:t>
      </w:r>
      <w:r w:rsidR="000A0F1F" w:rsidRPr="000A0F1F">
        <w:rPr>
          <w:rFonts w:ascii="Arial" w:hAnsi="Arial" w:cs="Arial"/>
          <w:szCs w:val="24"/>
        </w:rPr>
        <w:t xml:space="preserve"> Washington’s </w:t>
      </w:r>
      <w:r w:rsidR="00807F17" w:rsidRPr="000A0F1F">
        <w:rPr>
          <w:rFonts w:ascii="Arial" w:hAnsi="Arial" w:cs="Arial"/>
          <w:szCs w:val="24"/>
        </w:rPr>
        <w:t>progress</w:t>
      </w:r>
      <w:r w:rsidR="00807F17" w:rsidRPr="00B63574">
        <w:rPr>
          <w:rFonts w:ascii="Arial" w:hAnsi="Arial" w:cs="Arial"/>
          <w:szCs w:val="24"/>
        </w:rPr>
        <w:t xml:space="preserve"> </w:t>
      </w:r>
      <w:r w:rsidR="00A81F4E">
        <w:rPr>
          <w:rFonts w:ascii="Arial" w:hAnsi="Arial" w:cs="Arial"/>
          <w:szCs w:val="24"/>
        </w:rPr>
        <w:t>on</w:t>
      </w:r>
      <w:r w:rsidR="00807F17" w:rsidRPr="00B63574">
        <w:rPr>
          <w:rFonts w:ascii="Arial" w:hAnsi="Arial" w:cs="Arial"/>
          <w:szCs w:val="24"/>
        </w:rPr>
        <w:t xml:space="preserve"> achieving the goals</w:t>
      </w:r>
      <w:r w:rsidR="001E0357">
        <w:rPr>
          <w:rFonts w:ascii="Arial" w:hAnsi="Arial" w:cs="Arial"/>
          <w:szCs w:val="24"/>
        </w:rPr>
        <w:t xml:space="preserve"> </w:t>
      </w:r>
      <w:r w:rsidR="00807F17" w:rsidRPr="00B63574">
        <w:rPr>
          <w:rFonts w:ascii="Arial" w:hAnsi="Arial" w:cs="Arial"/>
          <w:szCs w:val="24"/>
        </w:rPr>
        <w:t>and strategic</w:t>
      </w:r>
      <w:r w:rsidR="00CE4F27">
        <w:rPr>
          <w:rFonts w:ascii="Arial" w:hAnsi="Arial" w:cs="Arial"/>
          <w:szCs w:val="24"/>
        </w:rPr>
        <w:t xml:space="preserve"> vision identified in the SCIP.</w:t>
      </w:r>
      <w:r w:rsidR="00015908">
        <w:rPr>
          <w:rFonts w:ascii="Arial" w:hAnsi="Arial" w:cs="Arial"/>
          <w:szCs w:val="24"/>
        </w:rPr>
        <w:t xml:space="preserve"> </w:t>
      </w:r>
      <w:r w:rsidR="0035471E" w:rsidRPr="0035471E">
        <w:rPr>
          <w:rFonts w:ascii="Arial" w:hAnsi="Arial" w:cs="Arial"/>
          <w:szCs w:val="24"/>
        </w:rPr>
        <w:t xml:space="preserve">Based on information provided in this report, the Department of Homeland Security (DHS) Office of Emergency Communications (OEC) will have an understanding of what progress has been made, what challenges remain, and how resources </w:t>
      </w:r>
      <w:r w:rsidR="006B1F1A">
        <w:rPr>
          <w:rFonts w:ascii="Arial" w:hAnsi="Arial" w:cs="Arial"/>
          <w:szCs w:val="24"/>
        </w:rPr>
        <w:t>may</w:t>
      </w:r>
      <w:r w:rsidR="006B1F1A" w:rsidRPr="0035471E">
        <w:rPr>
          <w:rFonts w:ascii="Arial" w:hAnsi="Arial" w:cs="Arial"/>
          <w:szCs w:val="24"/>
        </w:rPr>
        <w:t xml:space="preserve"> </w:t>
      </w:r>
      <w:r w:rsidR="0035471E" w:rsidRPr="0035471E">
        <w:rPr>
          <w:rFonts w:ascii="Arial" w:hAnsi="Arial" w:cs="Arial"/>
          <w:szCs w:val="24"/>
        </w:rPr>
        <w:t>be leveraged to support the State in terms of its SCIP.</w:t>
      </w:r>
      <w:r w:rsidR="00015908">
        <w:rPr>
          <w:rFonts w:ascii="Arial" w:hAnsi="Arial" w:cs="Arial"/>
          <w:szCs w:val="24"/>
        </w:rPr>
        <w:t xml:space="preserve"> </w:t>
      </w:r>
      <w:r w:rsidR="0035471E" w:rsidRPr="0035471E">
        <w:rPr>
          <w:rFonts w:ascii="Arial" w:hAnsi="Arial" w:cs="Arial"/>
          <w:szCs w:val="24"/>
        </w:rPr>
        <w:t>OEC will use the information collected to</w:t>
      </w:r>
      <w:r w:rsidR="00853F53">
        <w:rPr>
          <w:rFonts w:ascii="Arial" w:hAnsi="Arial" w:cs="Arial"/>
          <w:szCs w:val="24"/>
        </w:rPr>
        <w:t xml:space="preserve"> help [State] decide on technical assistance offerings and other support from OEC to meet initiatives and challenges identified in this report.</w:t>
      </w:r>
      <w:r w:rsidR="00853F53">
        <w:rPr>
          <w:rStyle w:val="FootnoteReference"/>
          <w:rFonts w:ascii="Arial" w:hAnsi="Arial" w:cs="Arial"/>
          <w:szCs w:val="24"/>
        </w:rPr>
        <w:footnoteReference w:id="2"/>
      </w:r>
      <w:r w:rsidR="00853F53">
        <w:rPr>
          <w:rFonts w:ascii="Arial" w:hAnsi="Arial" w:cs="Arial"/>
          <w:szCs w:val="24"/>
        </w:rPr>
        <w:t xml:space="preserve"> </w:t>
      </w:r>
    </w:p>
    <w:p w14:paraId="46FD193A" w14:textId="77777777" w:rsidR="00AA2871" w:rsidRPr="00B63574" w:rsidRDefault="003E62E5" w:rsidP="009B3DAE">
      <w:pPr>
        <w:spacing w:after="120" w:line="240" w:lineRule="auto"/>
        <w:jc w:val="both"/>
        <w:rPr>
          <w:rFonts w:ascii="Arial" w:hAnsi="Arial" w:cs="Arial"/>
          <w:sz w:val="24"/>
          <w:szCs w:val="24"/>
        </w:rPr>
      </w:pPr>
      <w:r w:rsidRPr="00B63574">
        <w:rPr>
          <w:rFonts w:ascii="Arial" w:hAnsi="Arial" w:cs="Arial"/>
          <w:sz w:val="24"/>
          <w:szCs w:val="24"/>
        </w:rPr>
        <w:t>This</w:t>
      </w:r>
      <w:r w:rsidR="00AA2871" w:rsidRPr="00B63574">
        <w:rPr>
          <w:rFonts w:ascii="Arial" w:hAnsi="Arial" w:cs="Arial"/>
          <w:sz w:val="24"/>
          <w:szCs w:val="24"/>
        </w:rPr>
        <w:t xml:space="preserve"> </w:t>
      </w:r>
      <w:r w:rsidR="00C300A8">
        <w:rPr>
          <w:rFonts w:ascii="Arial" w:hAnsi="Arial" w:cs="Arial"/>
          <w:sz w:val="24"/>
          <w:szCs w:val="24"/>
        </w:rPr>
        <w:t>document</w:t>
      </w:r>
      <w:r w:rsidR="00C300A8" w:rsidRPr="00B63574">
        <w:rPr>
          <w:rFonts w:ascii="Arial" w:hAnsi="Arial" w:cs="Arial"/>
          <w:sz w:val="24"/>
          <w:szCs w:val="24"/>
        </w:rPr>
        <w:t xml:space="preserve"> </w:t>
      </w:r>
      <w:r w:rsidR="00AA2871" w:rsidRPr="00B63574">
        <w:rPr>
          <w:rFonts w:ascii="Arial" w:hAnsi="Arial" w:cs="Arial"/>
          <w:sz w:val="24"/>
          <w:szCs w:val="24"/>
        </w:rPr>
        <w:t xml:space="preserve">is based on the primary components of </w:t>
      </w:r>
      <w:r w:rsidR="002470E7" w:rsidRPr="00B63574">
        <w:rPr>
          <w:rFonts w:ascii="Arial" w:hAnsi="Arial" w:cs="Arial"/>
          <w:sz w:val="24"/>
          <w:szCs w:val="24"/>
        </w:rPr>
        <w:t xml:space="preserve">the </w:t>
      </w:r>
      <w:r w:rsidR="00AA2871" w:rsidRPr="00B63574">
        <w:rPr>
          <w:rFonts w:ascii="Arial" w:hAnsi="Arial" w:cs="Arial"/>
          <w:sz w:val="24"/>
          <w:szCs w:val="24"/>
        </w:rPr>
        <w:t>SCIP:</w:t>
      </w:r>
    </w:p>
    <w:p w14:paraId="76BD980A" w14:textId="77777777" w:rsidR="00807F17" w:rsidRPr="00B63574" w:rsidRDefault="00B402DF" w:rsidP="000A6D87">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The</w:t>
      </w:r>
      <w:r w:rsidR="008F0D45">
        <w:rPr>
          <w:rFonts w:ascii="Arial" w:hAnsi="Arial" w:cs="Arial"/>
          <w:sz w:val="24"/>
          <w:szCs w:val="24"/>
        </w:rPr>
        <w:t xml:space="preserve"> </w:t>
      </w:r>
      <w:r w:rsidR="00B62CCD">
        <w:rPr>
          <w:rFonts w:ascii="Arial" w:hAnsi="Arial" w:cs="Arial"/>
          <w:b/>
          <w:sz w:val="24"/>
          <w:szCs w:val="24"/>
        </w:rPr>
        <w:t>Overview</w:t>
      </w:r>
      <w:r w:rsidR="00DC4746">
        <w:rPr>
          <w:rFonts w:ascii="Arial" w:hAnsi="Arial" w:cs="Arial"/>
          <w:b/>
          <w:i/>
          <w:sz w:val="24"/>
          <w:szCs w:val="24"/>
        </w:rPr>
        <w:t xml:space="preserve"> </w:t>
      </w:r>
      <w:r w:rsidRPr="00B63574">
        <w:rPr>
          <w:rFonts w:ascii="Arial" w:hAnsi="Arial" w:cs="Arial"/>
          <w:sz w:val="24"/>
          <w:szCs w:val="24"/>
        </w:rPr>
        <w:t>section</w:t>
      </w:r>
      <w:r w:rsidR="001711C9" w:rsidRPr="00B63574">
        <w:rPr>
          <w:rFonts w:ascii="Arial" w:hAnsi="Arial" w:cs="Arial"/>
          <w:sz w:val="24"/>
          <w:szCs w:val="24"/>
        </w:rPr>
        <w:t xml:space="preserve"> </w:t>
      </w:r>
      <w:r w:rsidR="00350AF0" w:rsidRPr="00B63574">
        <w:rPr>
          <w:rFonts w:ascii="Arial" w:hAnsi="Arial" w:cs="Arial"/>
          <w:sz w:val="24"/>
          <w:szCs w:val="24"/>
        </w:rPr>
        <w:t>provide</w:t>
      </w:r>
      <w:r w:rsidR="001711C9" w:rsidRPr="00B63574">
        <w:rPr>
          <w:rFonts w:ascii="Arial" w:hAnsi="Arial" w:cs="Arial"/>
          <w:sz w:val="24"/>
          <w:szCs w:val="24"/>
        </w:rPr>
        <w:t>s</w:t>
      </w:r>
      <w:r w:rsidR="00350AF0" w:rsidRPr="00B63574">
        <w:rPr>
          <w:rFonts w:ascii="Arial" w:hAnsi="Arial" w:cs="Arial"/>
          <w:sz w:val="24"/>
          <w:szCs w:val="24"/>
        </w:rPr>
        <w:t xml:space="preserve"> </w:t>
      </w:r>
      <w:r w:rsidR="008145FD" w:rsidRPr="00B63574">
        <w:rPr>
          <w:rFonts w:ascii="Arial" w:hAnsi="Arial" w:cs="Arial"/>
          <w:sz w:val="24"/>
          <w:szCs w:val="24"/>
        </w:rPr>
        <w:t>stakeholders</w:t>
      </w:r>
      <w:r w:rsidR="00C87F33">
        <w:rPr>
          <w:rFonts w:ascii="Arial" w:hAnsi="Arial" w:cs="Arial"/>
          <w:sz w:val="24"/>
          <w:szCs w:val="24"/>
        </w:rPr>
        <w:t xml:space="preserve"> and</w:t>
      </w:r>
      <w:r w:rsidR="008145FD" w:rsidRPr="00B63574">
        <w:rPr>
          <w:rFonts w:ascii="Arial" w:hAnsi="Arial" w:cs="Arial"/>
          <w:sz w:val="24"/>
          <w:szCs w:val="24"/>
        </w:rPr>
        <w:t xml:space="preserve"> decision-makers</w:t>
      </w:r>
      <w:r w:rsidR="00C87F33">
        <w:rPr>
          <w:rFonts w:ascii="Arial" w:hAnsi="Arial" w:cs="Arial"/>
          <w:sz w:val="24"/>
          <w:szCs w:val="24"/>
        </w:rPr>
        <w:t xml:space="preserve"> </w:t>
      </w:r>
      <w:r w:rsidR="00350AF0" w:rsidRPr="00B63574">
        <w:rPr>
          <w:rFonts w:ascii="Arial" w:hAnsi="Arial" w:cs="Arial"/>
          <w:sz w:val="24"/>
          <w:szCs w:val="24"/>
        </w:rPr>
        <w:t>with a brief overview</w:t>
      </w:r>
      <w:r w:rsidR="00337BEC" w:rsidRPr="00B63574">
        <w:rPr>
          <w:rFonts w:ascii="Arial" w:hAnsi="Arial" w:cs="Arial"/>
          <w:sz w:val="24"/>
          <w:szCs w:val="24"/>
        </w:rPr>
        <w:t xml:space="preserve"> </w:t>
      </w:r>
      <w:r w:rsidR="00350AF0" w:rsidRPr="00B63574">
        <w:rPr>
          <w:rFonts w:ascii="Arial" w:hAnsi="Arial" w:cs="Arial"/>
          <w:sz w:val="24"/>
          <w:szCs w:val="24"/>
        </w:rPr>
        <w:t>of the current interoperable and emergency communications environment within the State</w:t>
      </w:r>
      <w:r w:rsidR="007E7C74">
        <w:rPr>
          <w:rFonts w:ascii="Arial" w:hAnsi="Arial" w:cs="Arial"/>
          <w:sz w:val="24"/>
          <w:szCs w:val="24"/>
        </w:rPr>
        <w:t xml:space="preserve"> including key accomplishments and challenges</w:t>
      </w:r>
      <w:r w:rsidR="00350AF0" w:rsidRPr="00B63574">
        <w:rPr>
          <w:rFonts w:ascii="Arial" w:hAnsi="Arial" w:cs="Arial"/>
          <w:sz w:val="24"/>
          <w:szCs w:val="24"/>
        </w:rPr>
        <w:t>.</w:t>
      </w:r>
      <w:r w:rsidR="006261E1" w:rsidRPr="00B63574">
        <w:rPr>
          <w:rFonts w:ascii="Arial" w:hAnsi="Arial" w:cs="Arial"/>
          <w:sz w:val="24"/>
          <w:szCs w:val="24"/>
        </w:rPr>
        <w:t xml:space="preserve"> </w:t>
      </w:r>
    </w:p>
    <w:p w14:paraId="627EACE5" w14:textId="77777777" w:rsidR="00AA2871" w:rsidRPr="00B63574" w:rsidRDefault="00B402DF" w:rsidP="000A6D87">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 xml:space="preserve">The </w:t>
      </w:r>
      <w:r w:rsidRPr="00A847EF">
        <w:rPr>
          <w:rFonts w:ascii="Arial" w:hAnsi="Arial" w:cs="Arial"/>
          <w:b/>
          <w:sz w:val="24"/>
          <w:szCs w:val="24"/>
        </w:rPr>
        <w:t>Vision and Mission</w:t>
      </w:r>
      <w:r w:rsidR="001711C9" w:rsidRPr="00B63574">
        <w:rPr>
          <w:rFonts w:ascii="Arial" w:hAnsi="Arial" w:cs="Arial"/>
          <w:sz w:val="24"/>
          <w:szCs w:val="24"/>
        </w:rPr>
        <w:t xml:space="preserve"> section </w:t>
      </w:r>
      <w:r w:rsidR="00337BEC" w:rsidRPr="00B63574">
        <w:rPr>
          <w:rFonts w:ascii="Arial" w:hAnsi="Arial" w:cs="Arial"/>
          <w:sz w:val="24"/>
          <w:szCs w:val="24"/>
        </w:rPr>
        <w:t>clearly articulate</w:t>
      </w:r>
      <w:r w:rsidR="001711C9" w:rsidRPr="00B63574">
        <w:rPr>
          <w:rFonts w:ascii="Arial" w:hAnsi="Arial" w:cs="Arial"/>
          <w:sz w:val="24"/>
          <w:szCs w:val="24"/>
        </w:rPr>
        <w:t>s</w:t>
      </w:r>
      <w:r w:rsidR="00337BEC" w:rsidRPr="00B63574">
        <w:rPr>
          <w:rFonts w:ascii="Arial" w:hAnsi="Arial" w:cs="Arial"/>
          <w:sz w:val="24"/>
          <w:szCs w:val="24"/>
        </w:rPr>
        <w:t xml:space="preserve"> the statewide vision for the future of interoperable and emergency communications while also defining how that vision will be achieved through a concise mission statement.</w:t>
      </w:r>
    </w:p>
    <w:p w14:paraId="30BBB15F" w14:textId="77777777" w:rsidR="005C45B8" w:rsidRPr="005C45B8" w:rsidRDefault="00B402DF" w:rsidP="005C45B8">
      <w:pPr>
        <w:pStyle w:val="ListParagraph"/>
        <w:numPr>
          <w:ilvl w:val="0"/>
          <w:numId w:val="2"/>
        </w:numPr>
        <w:spacing w:after="240" w:line="240" w:lineRule="auto"/>
        <w:ind w:left="763"/>
        <w:contextualSpacing w:val="0"/>
        <w:jc w:val="both"/>
        <w:rPr>
          <w:rFonts w:ascii="Arial" w:hAnsi="Arial" w:cs="Arial"/>
          <w:sz w:val="24"/>
          <w:szCs w:val="24"/>
        </w:rPr>
      </w:pPr>
      <w:r w:rsidRPr="00B63574">
        <w:rPr>
          <w:rFonts w:ascii="Arial" w:hAnsi="Arial" w:cs="Arial"/>
          <w:sz w:val="24"/>
          <w:szCs w:val="24"/>
        </w:rPr>
        <w:t xml:space="preserve">The </w:t>
      </w:r>
      <w:r w:rsidRPr="005C45B8">
        <w:rPr>
          <w:rFonts w:ascii="Arial" w:hAnsi="Arial" w:cs="Arial"/>
          <w:b/>
          <w:sz w:val="24"/>
          <w:szCs w:val="24"/>
        </w:rPr>
        <w:t>Update on Strategic Goals</w:t>
      </w:r>
      <w:r w:rsidRPr="005C45B8">
        <w:rPr>
          <w:rFonts w:ascii="Arial" w:hAnsi="Arial" w:cs="Arial"/>
          <w:sz w:val="24"/>
          <w:szCs w:val="24"/>
        </w:rPr>
        <w:t xml:space="preserve"> </w:t>
      </w:r>
      <w:r w:rsidR="003A3154">
        <w:rPr>
          <w:rFonts w:ascii="Arial" w:hAnsi="Arial" w:cs="Arial"/>
          <w:sz w:val="24"/>
          <w:szCs w:val="24"/>
        </w:rPr>
        <w:t>and Initiatives</w:t>
      </w:r>
      <w:r w:rsidRPr="005C45B8">
        <w:rPr>
          <w:rFonts w:ascii="Arial" w:hAnsi="Arial" w:cs="Arial"/>
          <w:sz w:val="24"/>
          <w:szCs w:val="24"/>
        </w:rPr>
        <w:t xml:space="preserve"> </w:t>
      </w:r>
      <w:r w:rsidR="001711C9" w:rsidRPr="00B63574">
        <w:rPr>
          <w:rFonts w:ascii="Arial" w:hAnsi="Arial" w:cs="Arial"/>
          <w:sz w:val="24"/>
          <w:szCs w:val="24"/>
        </w:rPr>
        <w:t xml:space="preserve">section </w:t>
      </w:r>
      <w:r w:rsidR="00DD62B1" w:rsidRPr="00B63574">
        <w:rPr>
          <w:rFonts w:ascii="Arial" w:hAnsi="Arial" w:cs="Arial"/>
          <w:sz w:val="24"/>
          <w:szCs w:val="24"/>
        </w:rPr>
        <w:t>provide</w:t>
      </w:r>
      <w:r w:rsidR="001711C9" w:rsidRPr="00B63574">
        <w:rPr>
          <w:rFonts w:ascii="Arial" w:hAnsi="Arial" w:cs="Arial"/>
          <w:sz w:val="24"/>
          <w:szCs w:val="24"/>
        </w:rPr>
        <w:t>s</w:t>
      </w:r>
      <w:r w:rsidR="00DD62B1" w:rsidRPr="00B63574">
        <w:rPr>
          <w:rFonts w:ascii="Arial" w:hAnsi="Arial" w:cs="Arial"/>
          <w:sz w:val="24"/>
          <w:szCs w:val="24"/>
        </w:rPr>
        <w:t xml:space="preserve"> an understanding of the</w:t>
      </w:r>
      <w:r w:rsidR="00FE2950" w:rsidRPr="00B63574">
        <w:rPr>
          <w:rFonts w:ascii="Arial" w:hAnsi="Arial" w:cs="Arial"/>
          <w:sz w:val="24"/>
          <w:szCs w:val="24"/>
        </w:rPr>
        <w:t xml:space="preserve"> State’s progress and accomp</w:t>
      </w:r>
      <w:r w:rsidR="00EC404F" w:rsidRPr="00B63574">
        <w:rPr>
          <w:rFonts w:ascii="Arial" w:hAnsi="Arial" w:cs="Arial"/>
          <w:sz w:val="24"/>
          <w:szCs w:val="24"/>
        </w:rPr>
        <w:t xml:space="preserve">lishments </w:t>
      </w:r>
      <w:r w:rsidR="003D2552">
        <w:rPr>
          <w:rFonts w:ascii="Arial" w:hAnsi="Arial" w:cs="Arial"/>
          <w:sz w:val="24"/>
          <w:szCs w:val="24"/>
        </w:rPr>
        <w:t>toward</w:t>
      </w:r>
      <w:r w:rsidR="003D2552" w:rsidRPr="00B63574">
        <w:rPr>
          <w:rFonts w:ascii="Arial" w:hAnsi="Arial" w:cs="Arial"/>
          <w:sz w:val="24"/>
          <w:szCs w:val="24"/>
        </w:rPr>
        <w:t xml:space="preserve"> </w:t>
      </w:r>
      <w:r w:rsidR="003E62E5" w:rsidRPr="00B63574">
        <w:rPr>
          <w:rFonts w:ascii="Arial" w:hAnsi="Arial" w:cs="Arial"/>
          <w:sz w:val="24"/>
          <w:szCs w:val="24"/>
        </w:rPr>
        <w:t>g</w:t>
      </w:r>
      <w:r w:rsidR="00EC404F" w:rsidRPr="00B63574">
        <w:rPr>
          <w:rFonts w:ascii="Arial" w:hAnsi="Arial" w:cs="Arial"/>
          <w:sz w:val="24"/>
          <w:szCs w:val="24"/>
        </w:rPr>
        <w:t xml:space="preserve">oals that have been </w:t>
      </w:r>
      <w:r w:rsidR="007E7C74">
        <w:rPr>
          <w:rFonts w:ascii="Arial" w:hAnsi="Arial" w:cs="Arial"/>
          <w:sz w:val="24"/>
          <w:szCs w:val="24"/>
        </w:rPr>
        <w:t xml:space="preserve">a focus </w:t>
      </w:r>
      <w:r w:rsidR="00A5291D">
        <w:rPr>
          <w:rFonts w:ascii="Arial" w:hAnsi="Arial" w:cs="Arial"/>
          <w:sz w:val="24"/>
          <w:szCs w:val="24"/>
        </w:rPr>
        <w:t>through</w:t>
      </w:r>
      <w:r w:rsidR="00EC404F" w:rsidRPr="00B63574">
        <w:rPr>
          <w:rFonts w:ascii="Arial" w:hAnsi="Arial" w:cs="Arial"/>
          <w:sz w:val="24"/>
          <w:szCs w:val="24"/>
        </w:rPr>
        <w:t xml:space="preserve"> </w:t>
      </w:r>
      <w:r w:rsidR="003A762A">
        <w:rPr>
          <w:rFonts w:ascii="Arial" w:hAnsi="Arial" w:cs="Arial"/>
          <w:sz w:val="24"/>
          <w:szCs w:val="24"/>
        </w:rPr>
        <w:t>2014</w:t>
      </w:r>
      <w:r w:rsidR="007E7C74">
        <w:rPr>
          <w:rFonts w:ascii="Arial" w:hAnsi="Arial" w:cs="Arial"/>
          <w:sz w:val="24"/>
          <w:szCs w:val="24"/>
        </w:rPr>
        <w:t xml:space="preserve"> across the </w:t>
      </w:r>
      <w:r w:rsidR="005C45B8">
        <w:rPr>
          <w:rFonts w:ascii="Arial" w:hAnsi="Arial" w:cs="Arial"/>
          <w:sz w:val="24"/>
          <w:szCs w:val="24"/>
        </w:rPr>
        <w:t xml:space="preserve">emergency communications </w:t>
      </w:r>
      <w:r w:rsidR="007E7C74">
        <w:rPr>
          <w:rFonts w:ascii="Arial" w:hAnsi="Arial" w:cs="Arial"/>
          <w:sz w:val="24"/>
          <w:szCs w:val="24"/>
        </w:rPr>
        <w:t>ecosystem</w:t>
      </w:r>
      <w:r w:rsidR="00853F53">
        <w:rPr>
          <w:rStyle w:val="FootnoteReference"/>
          <w:rFonts w:ascii="Arial" w:hAnsi="Arial" w:cs="Arial"/>
          <w:sz w:val="24"/>
          <w:szCs w:val="24"/>
        </w:rPr>
        <w:footnoteReference w:id="3"/>
      </w:r>
      <w:r w:rsidR="005C45B8">
        <w:rPr>
          <w:rFonts w:ascii="Arial" w:hAnsi="Arial" w:cs="Arial"/>
          <w:sz w:val="24"/>
          <w:szCs w:val="24"/>
        </w:rPr>
        <w:t xml:space="preserve"> and interoperability continuum. The ecosystem refers to the many </w:t>
      </w:r>
      <w:r w:rsidR="005C45B8" w:rsidRPr="005C45B8">
        <w:rPr>
          <w:rFonts w:ascii="Arial" w:hAnsi="Arial" w:cs="Arial"/>
          <w:sz w:val="24"/>
          <w:szCs w:val="24"/>
        </w:rPr>
        <w:t>inter-related components and functions</w:t>
      </w:r>
      <w:r w:rsidR="005C45B8">
        <w:rPr>
          <w:rFonts w:ascii="Arial" w:hAnsi="Arial" w:cs="Arial"/>
          <w:sz w:val="24"/>
          <w:szCs w:val="24"/>
        </w:rPr>
        <w:t xml:space="preserve"> (e.g., </w:t>
      </w:r>
      <w:r w:rsidR="005C45B8" w:rsidRPr="005C45B8">
        <w:rPr>
          <w:rFonts w:ascii="Arial" w:hAnsi="Arial" w:cs="Arial"/>
          <w:sz w:val="24"/>
          <w:szCs w:val="24"/>
        </w:rPr>
        <w:t>communications for incident response operations</w:t>
      </w:r>
      <w:r w:rsidR="005C45B8">
        <w:rPr>
          <w:rFonts w:ascii="Arial" w:hAnsi="Arial" w:cs="Arial"/>
          <w:sz w:val="24"/>
          <w:szCs w:val="24"/>
        </w:rPr>
        <w:t xml:space="preserve">, </w:t>
      </w:r>
      <w:r w:rsidR="005C45B8" w:rsidRPr="005C45B8">
        <w:rPr>
          <w:rFonts w:ascii="Arial" w:hAnsi="Arial" w:cs="Arial"/>
          <w:sz w:val="24"/>
          <w:szCs w:val="24"/>
        </w:rPr>
        <w:t>emergency notifications, alerts, and warnings</w:t>
      </w:r>
      <w:r w:rsidR="005C45B8">
        <w:rPr>
          <w:rFonts w:ascii="Arial" w:hAnsi="Arial" w:cs="Arial"/>
          <w:sz w:val="24"/>
          <w:szCs w:val="24"/>
        </w:rPr>
        <w:t xml:space="preserve">, </w:t>
      </w:r>
      <w:r w:rsidR="005C45B8" w:rsidRPr="005C45B8">
        <w:rPr>
          <w:rFonts w:ascii="Arial" w:hAnsi="Arial" w:cs="Arial"/>
          <w:sz w:val="24"/>
          <w:szCs w:val="24"/>
        </w:rPr>
        <w:t>requests for assistance and reporting</w:t>
      </w:r>
      <w:r w:rsidR="005C45B8">
        <w:rPr>
          <w:rFonts w:ascii="Arial" w:hAnsi="Arial" w:cs="Arial"/>
          <w:sz w:val="24"/>
          <w:szCs w:val="24"/>
        </w:rPr>
        <w:t xml:space="preserve">, </w:t>
      </w:r>
      <w:r w:rsidR="005C45B8" w:rsidRPr="005C45B8">
        <w:rPr>
          <w:rFonts w:ascii="Arial" w:hAnsi="Arial" w:cs="Arial"/>
          <w:sz w:val="24"/>
          <w:szCs w:val="24"/>
        </w:rPr>
        <w:t>and public information exchange</w:t>
      </w:r>
      <w:r w:rsidR="005C45B8">
        <w:rPr>
          <w:rFonts w:ascii="Arial" w:hAnsi="Arial" w:cs="Arial"/>
          <w:sz w:val="24"/>
          <w:szCs w:val="24"/>
        </w:rPr>
        <w:t>) of modern public safety communications capabilities</w:t>
      </w:r>
      <w:r w:rsidR="005C45B8" w:rsidRPr="005C45B8">
        <w:rPr>
          <w:rFonts w:ascii="Arial" w:hAnsi="Arial" w:cs="Arial"/>
          <w:sz w:val="24"/>
          <w:szCs w:val="24"/>
        </w:rPr>
        <w:t>.</w:t>
      </w:r>
    </w:p>
    <w:p w14:paraId="2B905DBC" w14:textId="77777777" w:rsidR="005C45B8" w:rsidRPr="00C87F33" w:rsidRDefault="007E7C74" w:rsidP="00971BD1">
      <w:pPr>
        <w:pStyle w:val="ListParagraph"/>
        <w:numPr>
          <w:ilvl w:val="0"/>
          <w:numId w:val="2"/>
        </w:numPr>
        <w:spacing w:after="240" w:line="240" w:lineRule="auto"/>
        <w:ind w:left="763"/>
        <w:contextualSpacing w:val="0"/>
        <w:jc w:val="both"/>
        <w:rPr>
          <w:rFonts w:ascii="Arial" w:hAnsi="Arial" w:cs="Arial"/>
          <w:i/>
          <w:sz w:val="24"/>
          <w:szCs w:val="24"/>
        </w:rPr>
      </w:pPr>
      <w:r w:rsidRPr="00C87F33">
        <w:rPr>
          <w:rFonts w:ascii="Arial" w:hAnsi="Arial" w:cs="Arial"/>
          <w:sz w:val="24"/>
          <w:szCs w:val="24"/>
        </w:rPr>
        <w:t xml:space="preserve">The </w:t>
      </w:r>
      <w:r w:rsidRPr="00C87F33">
        <w:rPr>
          <w:rFonts w:ascii="Arial" w:hAnsi="Arial" w:cs="Arial"/>
          <w:b/>
          <w:sz w:val="24"/>
          <w:szCs w:val="24"/>
        </w:rPr>
        <w:t>Update on Measures of Success</w:t>
      </w:r>
      <w:r w:rsidRPr="00C87F33">
        <w:rPr>
          <w:rFonts w:ascii="Arial" w:hAnsi="Arial" w:cs="Arial"/>
          <w:sz w:val="24"/>
          <w:szCs w:val="24"/>
        </w:rPr>
        <w:t xml:space="preserve"> section</w:t>
      </w:r>
      <w:r w:rsidR="00C87F33" w:rsidRPr="00C87F33">
        <w:rPr>
          <w:rFonts w:ascii="Arial" w:hAnsi="Arial" w:cs="Arial"/>
          <w:sz w:val="24"/>
          <w:szCs w:val="24"/>
        </w:rPr>
        <w:t xml:space="preserve"> provides a quantified description of the progress and impact of the </w:t>
      </w:r>
      <w:r w:rsidR="00EF6BFB" w:rsidRPr="00C87F33">
        <w:rPr>
          <w:rFonts w:ascii="Arial" w:hAnsi="Arial" w:cs="Arial"/>
          <w:sz w:val="24"/>
          <w:szCs w:val="24"/>
        </w:rPr>
        <w:t xml:space="preserve">goals </w:t>
      </w:r>
      <w:r w:rsidR="00C87F33" w:rsidRPr="00C87F33">
        <w:rPr>
          <w:rFonts w:ascii="Arial" w:hAnsi="Arial" w:cs="Arial"/>
          <w:sz w:val="24"/>
          <w:szCs w:val="24"/>
        </w:rPr>
        <w:t xml:space="preserve">identified in the previous section. </w:t>
      </w:r>
      <w:r w:rsidR="005C45B8" w:rsidRPr="00C87F33">
        <w:rPr>
          <w:rFonts w:ascii="Arial" w:hAnsi="Arial" w:cs="Arial"/>
          <w:i/>
          <w:sz w:val="24"/>
          <w:szCs w:val="24"/>
        </w:rPr>
        <w:br w:type="page"/>
      </w:r>
    </w:p>
    <w:p w14:paraId="5C68AF11" w14:textId="77777777" w:rsidR="002E4C1D" w:rsidRPr="00713270" w:rsidRDefault="00B62CCD" w:rsidP="003C45AF">
      <w:pPr>
        <w:pStyle w:val="Heading2"/>
        <w:numPr>
          <w:ilvl w:val="0"/>
          <w:numId w:val="7"/>
        </w:numPr>
        <w:tabs>
          <w:tab w:val="num" w:pos="576"/>
        </w:tabs>
        <w:spacing w:before="240" w:after="120"/>
        <w:ind w:left="576" w:hanging="576"/>
        <w:jc w:val="both"/>
        <w:rPr>
          <w:rFonts w:ascii="Arial" w:hAnsi="Arial" w:cs="Arial"/>
          <w:sz w:val="28"/>
          <w:szCs w:val="28"/>
        </w:rPr>
      </w:pPr>
      <w:bookmarkStart w:id="2" w:name="_Toc404156581"/>
      <w:r>
        <w:rPr>
          <w:rFonts w:ascii="Arial" w:hAnsi="Arial" w:cs="Arial"/>
          <w:sz w:val="28"/>
          <w:szCs w:val="28"/>
        </w:rPr>
        <w:lastRenderedPageBreak/>
        <w:t>Overview</w:t>
      </w:r>
      <w:bookmarkEnd w:id="2"/>
      <w:r w:rsidR="007E7C74">
        <w:rPr>
          <w:rFonts w:ascii="Arial" w:hAnsi="Arial" w:cs="Arial"/>
          <w:sz w:val="28"/>
          <w:szCs w:val="28"/>
        </w:rPr>
        <w:t xml:space="preserve"> </w:t>
      </w:r>
    </w:p>
    <w:p w14:paraId="3710FABD" w14:textId="77777777" w:rsidR="005F0612" w:rsidRPr="005F0612" w:rsidRDefault="00B649FB" w:rsidP="000A6D87">
      <w:pPr>
        <w:spacing w:after="120" w:line="240" w:lineRule="auto"/>
        <w:jc w:val="both"/>
        <w:rPr>
          <w:rFonts w:ascii="Arial" w:hAnsi="Arial" w:cs="Arial"/>
          <w:sz w:val="24"/>
          <w:szCs w:val="24"/>
        </w:rPr>
      </w:pPr>
      <w:r>
        <w:rPr>
          <w:rFonts w:ascii="Arial" w:hAnsi="Arial" w:cs="Arial"/>
          <w:sz w:val="24"/>
          <w:szCs w:val="24"/>
        </w:rPr>
        <w:t>T</w:t>
      </w:r>
      <w:r w:rsidR="005F0612" w:rsidRPr="005F0612">
        <w:rPr>
          <w:rFonts w:ascii="Arial" w:hAnsi="Arial" w:cs="Arial"/>
          <w:sz w:val="24"/>
          <w:szCs w:val="24"/>
        </w:rPr>
        <w:t xml:space="preserve">he </w:t>
      </w:r>
      <w:r w:rsidRPr="00B649FB">
        <w:rPr>
          <w:rFonts w:ascii="Arial" w:hAnsi="Arial" w:cs="Arial"/>
          <w:sz w:val="24"/>
          <w:szCs w:val="24"/>
        </w:rPr>
        <w:t xml:space="preserve">current interoperable and emergency communications environment within the State </w:t>
      </w:r>
      <w:r>
        <w:rPr>
          <w:rFonts w:ascii="Arial" w:hAnsi="Arial" w:cs="Arial"/>
          <w:sz w:val="24"/>
          <w:szCs w:val="24"/>
        </w:rPr>
        <w:t>including</w:t>
      </w:r>
      <w:r w:rsidR="005F0612" w:rsidRPr="005F0612">
        <w:rPr>
          <w:rFonts w:ascii="Arial" w:hAnsi="Arial" w:cs="Arial"/>
          <w:sz w:val="24"/>
          <w:szCs w:val="24"/>
        </w:rPr>
        <w:t xml:space="preserve"> the </w:t>
      </w:r>
      <w:r w:rsidR="005F0612">
        <w:rPr>
          <w:rFonts w:ascii="Arial" w:hAnsi="Arial" w:cs="Arial"/>
          <w:sz w:val="24"/>
          <w:szCs w:val="24"/>
        </w:rPr>
        <w:t xml:space="preserve">status of the Statewide Interoperability Coordinator (SWIC), the interoperability governance body, and SCIP-related meetings </w:t>
      </w:r>
      <w:r w:rsidR="00EF6BFB">
        <w:rPr>
          <w:rFonts w:ascii="Arial" w:hAnsi="Arial" w:cs="Arial"/>
          <w:sz w:val="24"/>
          <w:szCs w:val="24"/>
        </w:rPr>
        <w:t>for the previous year</w:t>
      </w:r>
      <w:r>
        <w:rPr>
          <w:rFonts w:ascii="Arial" w:hAnsi="Arial" w:cs="Arial"/>
          <w:sz w:val="24"/>
          <w:szCs w:val="24"/>
        </w:rPr>
        <w:t xml:space="preserve"> is displayed in Table 1 below, followed by</w:t>
      </w:r>
      <w:r w:rsidR="008F0D45">
        <w:rPr>
          <w:rFonts w:ascii="Arial" w:hAnsi="Arial" w:cs="Arial"/>
          <w:sz w:val="24"/>
          <w:szCs w:val="24"/>
        </w:rPr>
        <w:t xml:space="preserve"> </w:t>
      </w:r>
      <w:r>
        <w:rPr>
          <w:rFonts w:ascii="Arial" w:hAnsi="Arial" w:cs="Arial"/>
          <w:sz w:val="24"/>
          <w:szCs w:val="24"/>
        </w:rPr>
        <w:t xml:space="preserve">key accomplishments and challenges. </w:t>
      </w:r>
    </w:p>
    <w:p w14:paraId="216FFD27" w14:textId="77777777" w:rsidR="003A7CD4" w:rsidRPr="005C45B8" w:rsidRDefault="004625FD" w:rsidP="000A6D87">
      <w:pPr>
        <w:spacing w:after="120" w:line="240" w:lineRule="auto"/>
        <w:jc w:val="both"/>
        <w:rPr>
          <w:rFonts w:ascii="Arial" w:hAnsi="Arial" w:cs="Arial"/>
          <w:i/>
          <w:sz w:val="24"/>
          <w:szCs w:val="24"/>
        </w:rPr>
      </w:pPr>
      <w:r w:rsidRPr="005C45B8">
        <w:rPr>
          <w:rFonts w:ascii="Arial" w:hAnsi="Arial" w:cs="Arial"/>
          <w:i/>
          <w:sz w:val="24"/>
          <w:szCs w:val="24"/>
        </w:rPr>
        <w:t>I</w:t>
      </w:r>
      <w:r w:rsidR="003A7CD4" w:rsidRPr="005C45B8">
        <w:rPr>
          <w:rFonts w:ascii="Arial" w:hAnsi="Arial" w:cs="Arial"/>
          <w:i/>
          <w:sz w:val="24"/>
          <w:szCs w:val="24"/>
        </w:rPr>
        <w:t xml:space="preserve">n </w:t>
      </w:r>
      <w:r w:rsidR="00FB64EC" w:rsidRPr="005C45B8">
        <w:rPr>
          <w:rFonts w:ascii="Arial" w:hAnsi="Arial" w:cs="Arial"/>
          <w:i/>
          <w:sz w:val="24"/>
          <w:szCs w:val="24"/>
        </w:rPr>
        <w:t>Table 1</w:t>
      </w:r>
      <w:r w:rsidR="003A7CD4" w:rsidRPr="005C45B8">
        <w:rPr>
          <w:rFonts w:ascii="Arial" w:hAnsi="Arial" w:cs="Arial"/>
          <w:i/>
          <w:sz w:val="24"/>
          <w:szCs w:val="24"/>
        </w:rPr>
        <w:t xml:space="preserve"> below, </w:t>
      </w:r>
      <w:r w:rsidR="00FB64EC" w:rsidRPr="005C45B8">
        <w:rPr>
          <w:rFonts w:ascii="Arial" w:hAnsi="Arial" w:cs="Arial"/>
          <w:i/>
          <w:sz w:val="24"/>
          <w:szCs w:val="24"/>
        </w:rPr>
        <w:t xml:space="preserve">identify the most accurate descriptor for </w:t>
      </w:r>
      <w:r w:rsidR="00001150" w:rsidRPr="005C45B8">
        <w:rPr>
          <w:rFonts w:ascii="Arial" w:hAnsi="Arial" w:cs="Arial"/>
          <w:i/>
          <w:sz w:val="24"/>
          <w:szCs w:val="24"/>
        </w:rPr>
        <w:t>the status of the SWIC, the interoperability governance body, and SCIP-related meetings</w:t>
      </w:r>
      <w:r w:rsidR="00CF2FC0" w:rsidRPr="005C45B8">
        <w:rPr>
          <w:rFonts w:ascii="Arial" w:hAnsi="Arial" w:cs="Arial"/>
          <w:i/>
          <w:sz w:val="24"/>
          <w:szCs w:val="24"/>
        </w:rPr>
        <w:t xml:space="preserve"> for the </w:t>
      </w:r>
      <w:r w:rsidR="00EF6BFB" w:rsidRPr="005C45B8">
        <w:rPr>
          <w:rFonts w:ascii="Arial" w:hAnsi="Arial" w:cs="Arial"/>
          <w:i/>
          <w:sz w:val="24"/>
          <w:szCs w:val="24"/>
        </w:rPr>
        <w:t>previous</w:t>
      </w:r>
      <w:r w:rsidR="00CF2FC0" w:rsidRPr="005C45B8">
        <w:rPr>
          <w:rFonts w:ascii="Arial" w:hAnsi="Arial" w:cs="Arial"/>
          <w:i/>
          <w:sz w:val="24"/>
          <w:szCs w:val="24"/>
        </w:rPr>
        <w:t xml:space="preserve"> year</w:t>
      </w:r>
      <w:r w:rsidR="00FB64EC" w:rsidRPr="005C45B8">
        <w:rPr>
          <w:rFonts w:ascii="Arial" w:hAnsi="Arial" w:cs="Arial"/>
          <w:i/>
          <w:sz w:val="24"/>
          <w:szCs w:val="24"/>
        </w:rPr>
        <w:t>.</w:t>
      </w:r>
      <w:r w:rsidR="006055AF" w:rsidRPr="005C45B8">
        <w:rPr>
          <w:rFonts w:ascii="Arial" w:hAnsi="Arial" w:cs="Arial"/>
          <w:i/>
          <w:sz w:val="24"/>
          <w:szCs w:val="24"/>
        </w:rPr>
        <w:t xml:space="preserve"> Please use the following definitions for SWIC’s status:</w:t>
      </w:r>
    </w:p>
    <w:p w14:paraId="604F8880" w14:textId="77777777" w:rsidR="006055AF" w:rsidRPr="005C45B8" w:rsidRDefault="006055AF" w:rsidP="006055AF">
      <w:pPr>
        <w:pStyle w:val="ListParagraph"/>
        <w:numPr>
          <w:ilvl w:val="0"/>
          <w:numId w:val="27"/>
        </w:numPr>
        <w:spacing w:after="120" w:line="240" w:lineRule="auto"/>
        <w:jc w:val="both"/>
        <w:rPr>
          <w:rFonts w:ascii="Arial" w:hAnsi="Arial" w:cs="Arial"/>
          <w:i/>
          <w:sz w:val="24"/>
          <w:szCs w:val="24"/>
        </w:rPr>
      </w:pPr>
      <w:r w:rsidRPr="005C45B8">
        <w:rPr>
          <w:rFonts w:ascii="Arial" w:hAnsi="Arial" w:cs="Arial"/>
          <w:i/>
          <w:sz w:val="24"/>
          <w:szCs w:val="24"/>
        </w:rPr>
        <w:t xml:space="preserve">Full-time: Full time employee where job responsibilities consist of </w:t>
      </w:r>
      <w:r w:rsidR="00E26275" w:rsidRPr="005C45B8">
        <w:rPr>
          <w:rFonts w:ascii="Arial" w:hAnsi="Arial" w:cs="Arial"/>
          <w:i/>
          <w:sz w:val="24"/>
          <w:szCs w:val="24"/>
        </w:rPr>
        <w:t xml:space="preserve">only </w:t>
      </w:r>
      <w:r w:rsidRPr="005C45B8">
        <w:rPr>
          <w:rFonts w:ascii="Arial" w:hAnsi="Arial" w:cs="Arial"/>
          <w:i/>
          <w:sz w:val="24"/>
          <w:szCs w:val="24"/>
        </w:rPr>
        <w:t>SWIC duties</w:t>
      </w:r>
    </w:p>
    <w:p w14:paraId="66346D57" w14:textId="77777777" w:rsidR="006055AF" w:rsidRPr="005C45B8" w:rsidRDefault="006055AF" w:rsidP="006055AF">
      <w:pPr>
        <w:pStyle w:val="ListParagraph"/>
        <w:numPr>
          <w:ilvl w:val="0"/>
          <w:numId w:val="27"/>
        </w:numPr>
        <w:spacing w:after="120" w:line="240" w:lineRule="auto"/>
        <w:jc w:val="both"/>
        <w:rPr>
          <w:rFonts w:ascii="Arial" w:hAnsi="Arial" w:cs="Arial"/>
          <w:i/>
          <w:sz w:val="24"/>
          <w:szCs w:val="24"/>
        </w:rPr>
      </w:pPr>
      <w:r w:rsidRPr="005C45B8">
        <w:rPr>
          <w:rFonts w:ascii="Arial" w:hAnsi="Arial" w:cs="Arial"/>
          <w:i/>
          <w:sz w:val="24"/>
          <w:szCs w:val="24"/>
        </w:rPr>
        <w:t xml:space="preserve">Part-time: Part time employee where job responsibilities consist of </w:t>
      </w:r>
      <w:r w:rsidR="004F177F" w:rsidRPr="005C45B8">
        <w:rPr>
          <w:rFonts w:ascii="Arial" w:hAnsi="Arial" w:cs="Arial"/>
          <w:i/>
          <w:sz w:val="24"/>
          <w:szCs w:val="24"/>
        </w:rPr>
        <w:t xml:space="preserve">only </w:t>
      </w:r>
      <w:r w:rsidRPr="005C45B8">
        <w:rPr>
          <w:rFonts w:ascii="Arial" w:hAnsi="Arial" w:cs="Arial"/>
          <w:i/>
          <w:sz w:val="24"/>
          <w:szCs w:val="24"/>
        </w:rPr>
        <w:t>SWIC duties</w:t>
      </w:r>
    </w:p>
    <w:p w14:paraId="04539074" w14:textId="77777777" w:rsidR="006055AF" w:rsidRPr="005C45B8" w:rsidRDefault="006055AF" w:rsidP="006055AF">
      <w:pPr>
        <w:pStyle w:val="ListParagraph"/>
        <w:numPr>
          <w:ilvl w:val="0"/>
          <w:numId w:val="27"/>
        </w:numPr>
        <w:spacing w:after="120" w:line="240" w:lineRule="auto"/>
        <w:jc w:val="both"/>
        <w:rPr>
          <w:rFonts w:ascii="Arial" w:hAnsi="Arial" w:cs="Arial"/>
          <w:i/>
          <w:sz w:val="24"/>
          <w:szCs w:val="24"/>
        </w:rPr>
      </w:pPr>
      <w:r w:rsidRPr="005C45B8">
        <w:rPr>
          <w:rFonts w:ascii="Arial" w:hAnsi="Arial" w:cs="Arial"/>
          <w:i/>
          <w:sz w:val="24"/>
          <w:szCs w:val="24"/>
        </w:rPr>
        <w:t>Collateral Duty: Full or part time employee where job responsibilities consist of SWIC duties in addition to other duties and positions</w:t>
      </w:r>
    </w:p>
    <w:p w14:paraId="14D9708F" w14:textId="77777777" w:rsidR="006055AF" w:rsidRPr="005C45B8" w:rsidRDefault="006055AF" w:rsidP="006055AF">
      <w:pPr>
        <w:pStyle w:val="ListParagraph"/>
        <w:numPr>
          <w:ilvl w:val="0"/>
          <w:numId w:val="27"/>
        </w:numPr>
        <w:spacing w:after="120" w:line="240" w:lineRule="auto"/>
        <w:jc w:val="both"/>
        <w:rPr>
          <w:rFonts w:ascii="Arial" w:hAnsi="Arial" w:cs="Arial"/>
          <w:i/>
          <w:sz w:val="24"/>
          <w:szCs w:val="24"/>
        </w:rPr>
      </w:pPr>
      <w:r w:rsidRPr="005C45B8">
        <w:rPr>
          <w:rFonts w:ascii="Arial" w:hAnsi="Arial" w:cs="Arial"/>
          <w:i/>
          <w:sz w:val="24"/>
          <w:szCs w:val="24"/>
        </w:rPr>
        <w:t>Other: All other categorizations</w:t>
      </w:r>
    </w:p>
    <w:p w14:paraId="74BFDD30" w14:textId="77777777" w:rsidR="00CA1588" w:rsidRPr="00CA1588" w:rsidRDefault="007E7C74" w:rsidP="00557313">
      <w:pPr>
        <w:spacing w:after="0"/>
        <w:jc w:val="center"/>
        <w:rPr>
          <w:rFonts w:ascii="Arial" w:hAnsi="Arial" w:cs="Arial"/>
          <w:b/>
          <w:sz w:val="24"/>
          <w:szCs w:val="24"/>
        </w:rPr>
      </w:pPr>
      <w:r>
        <w:rPr>
          <w:rFonts w:ascii="Arial" w:hAnsi="Arial" w:cs="Arial"/>
          <w:i/>
          <w:sz w:val="24"/>
          <w:szCs w:val="24"/>
        </w:rPr>
        <w:br w:type="page"/>
      </w:r>
      <w:r w:rsidR="00CA1588" w:rsidRPr="00286978">
        <w:rPr>
          <w:rFonts w:ascii="Arial" w:hAnsi="Arial" w:cs="Arial"/>
          <w:b/>
          <w:sz w:val="24"/>
          <w:szCs w:val="24"/>
        </w:rPr>
        <w:t xml:space="preserve">Table </w:t>
      </w:r>
      <w:r w:rsidR="00CA1588">
        <w:rPr>
          <w:rFonts w:ascii="Arial" w:hAnsi="Arial" w:cs="Arial"/>
          <w:b/>
          <w:sz w:val="24"/>
          <w:szCs w:val="24"/>
        </w:rPr>
        <w:t>1:</w:t>
      </w:r>
      <w:r w:rsidR="00CA1588" w:rsidRPr="000A6D87">
        <w:rPr>
          <w:rFonts w:ascii="Arial" w:hAnsi="Arial" w:cs="Arial"/>
          <w:b/>
          <w:sz w:val="24"/>
          <w:szCs w:val="24"/>
        </w:rPr>
        <w:t xml:space="preserve"> </w:t>
      </w:r>
      <w:r w:rsidR="00A81F4E">
        <w:rPr>
          <w:rFonts w:ascii="Arial" w:hAnsi="Arial" w:cs="Arial"/>
          <w:b/>
          <w:sz w:val="24"/>
          <w:szCs w:val="24"/>
        </w:rPr>
        <w:t xml:space="preserve">2014 </w:t>
      </w:r>
      <w:r w:rsidR="00CA1588">
        <w:rPr>
          <w:rFonts w:ascii="Arial" w:hAnsi="Arial" w:cs="Arial"/>
          <w:b/>
          <w:sz w:val="24"/>
          <w:szCs w:val="24"/>
        </w:rPr>
        <w:t>St</w:t>
      </w:r>
      <w:r w:rsidR="00AC1BF1">
        <w:rPr>
          <w:rFonts w:ascii="Arial" w:hAnsi="Arial" w:cs="Arial"/>
          <w:b/>
          <w:sz w:val="24"/>
          <w:szCs w:val="24"/>
        </w:rPr>
        <w:t>atus of SWIC</w:t>
      </w:r>
      <w:r w:rsidR="00DB6C50">
        <w:rPr>
          <w:rFonts w:ascii="Arial" w:hAnsi="Arial" w:cs="Arial"/>
          <w:b/>
          <w:sz w:val="24"/>
          <w:szCs w:val="24"/>
        </w:rPr>
        <w:t xml:space="preserve">, </w:t>
      </w:r>
      <w:r w:rsidR="00305E5E">
        <w:rPr>
          <w:rFonts w:ascii="Arial" w:hAnsi="Arial" w:cs="Arial"/>
          <w:b/>
          <w:sz w:val="24"/>
          <w:szCs w:val="24"/>
        </w:rPr>
        <w:t xml:space="preserve">SIGB/SIEC </w:t>
      </w:r>
      <w:r w:rsidR="00DB6C50">
        <w:rPr>
          <w:rFonts w:ascii="Arial" w:hAnsi="Arial" w:cs="Arial"/>
          <w:b/>
          <w:sz w:val="24"/>
          <w:szCs w:val="24"/>
        </w:rPr>
        <w:t>Meetings</w:t>
      </w:r>
      <w:r w:rsidR="00305E5E">
        <w:rPr>
          <w:rFonts w:ascii="Arial" w:hAnsi="Arial" w:cs="Arial"/>
          <w:b/>
          <w:sz w:val="24"/>
          <w:szCs w:val="24"/>
        </w:rPr>
        <w:t>, and Governance Body</w:t>
      </w:r>
    </w:p>
    <w:tbl>
      <w:tblPr>
        <w:tblStyle w:val="TableGrid"/>
        <w:tblW w:w="5415" w:type="pct"/>
        <w:tblInd w:w="-723"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2532"/>
        <w:gridCol w:w="845"/>
        <w:gridCol w:w="1389"/>
        <w:gridCol w:w="298"/>
        <w:gridCol w:w="1697"/>
        <w:gridCol w:w="840"/>
        <w:gridCol w:w="2525"/>
      </w:tblGrid>
      <w:tr w:rsidR="009E51EA" w:rsidRPr="002637B7" w14:paraId="208F655E" w14:textId="77777777" w:rsidTr="000A1F32">
        <w:trPr>
          <w:trHeight w:val="288"/>
        </w:trPr>
        <w:tc>
          <w:tcPr>
            <w:tcW w:w="5000" w:type="pct"/>
            <w:gridSpan w:val="7"/>
            <w:shd w:val="clear" w:color="auto" w:fill="002060"/>
            <w:vAlign w:val="center"/>
          </w:tcPr>
          <w:p w14:paraId="7F955FF6" w14:textId="77777777" w:rsidR="009E51EA" w:rsidRDefault="009E51EA" w:rsidP="00FF42C2">
            <w:pPr>
              <w:spacing w:before="60" w:after="60"/>
              <w:jc w:val="center"/>
              <w:rPr>
                <w:rFonts w:ascii="Arial Narrow" w:hAnsi="Arial Narrow" w:cs="Arial"/>
              </w:rPr>
            </w:pPr>
            <w:r w:rsidRPr="000A1F32">
              <w:rPr>
                <w:rFonts w:ascii="Arial Narrow" w:hAnsi="Arial Narrow" w:cs="Arial"/>
                <w:sz w:val="20"/>
              </w:rPr>
              <w:t>SWIC</w:t>
            </w:r>
          </w:p>
        </w:tc>
      </w:tr>
      <w:tr w:rsidR="001E6ED2" w:rsidRPr="002637B7" w14:paraId="1BFF0BB7" w14:textId="77777777" w:rsidTr="00557313">
        <w:trPr>
          <w:trHeight w:val="287"/>
        </w:trPr>
        <w:tc>
          <w:tcPr>
            <w:tcW w:w="1667" w:type="pct"/>
            <w:gridSpan w:val="2"/>
            <w:shd w:val="clear" w:color="auto" w:fill="D9D9D9" w:themeFill="background1" w:themeFillShade="D9"/>
            <w:vAlign w:val="center"/>
          </w:tcPr>
          <w:p w14:paraId="38308A83" w14:textId="77777777" w:rsidR="009E51EA" w:rsidRPr="00C57FB4" w:rsidRDefault="009E51EA" w:rsidP="00D043DF">
            <w:pPr>
              <w:ind w:left="217" w:hanging="217"/>
              <w:jc w:val="center"/>
              <w:rPr>
                <w:rFonts w:ascii="Arial Narrow" w:hAnsi="Arial Narrow" w:cs="Arial"/>
                <w:sz w:val="18"/>
                <w:szCs w:val="18"/>
              </w:rPr>
            </w:pPr>
            <w:r w:rsidRPr="00C57FB4">
              <w:rPr>
                <w:rFonts w:ascii="Arial Narrow" w:hAnsi="Arial Narrow" w:cs="Arial"/>
                <w:sz w:val="18"/>
                <w:szCs w:val="18"/>
              </w:rPr>
              <w:t>Position Status</w:t>
            </w:r>
          </w:p>
        </w:tc>
        <w:tc>
          <w:tcPr>
            <w:tcW w:w="1671" w:type="pct"/>
            <w:gridSpan w:val="3"/>
            <w:shd w:val="clear" w:color="auto" w:fill="D9D9D9" w:themeFill="background1" w:themeFillShade="D9"/>
            <w:vAlign w:val="center"/>
          </w:tcPr>
          <w:p w14:paraId="393E8261" w14:textId="77777777" w:rsidR="009E51EA" w:rsidRPr="00C57FB4" w:rsidRDefault="009E51EA" w:rsidP="00D043DF">
            <w:pPr>
              <w:jc w:val="center"/>
              <w:rPr>
                <w:rFonts w:ascii="Arial Narrow" w:hAnsi="Arial Narrow" w:cs="Arial"/>
                <w:sz w:val="18"/>
                <w:szCs w:val="18"/>
              </w:rPr>
            </w:pPr>
            <w:r w:rsidRPr="00C57FB4">
              <w:rPr>
                <w:rFonts w:ascii="Arial Narrow" w:hAnsi="Arial Narrow" w:cs="Arial"/>
                <w:sz w:val="18"/>
                <w:szCs w:val="18"/>
              </w:rPr>
              <w:t>Funding Status</w:t>
            </w:r>
          </w:p>
        </w:tc>
        <w:tc>
          <w:tcPr>
            <w:tcW w:w="1662" w:type="pct"/>
            <w:gridSpan w:val="2"/>
            <w:shd w:val="clear" w:color="auto" w:fill="D9D9D9" w:themeFill="background1" w:themeFillShade="D9"/>
            <w:vAlign w:val="center"/>
          </w:tcPr>
          <w:p w14:paraId="2E1CA552" w14:textId="77777777" w:rsidR="009E51EA" w:rsidRPr="00C57FB4" w:rsidRDefault="009E51EA" w:rsidP="00D043DF">
            <w:pPr>
              <w:jc w:val="center"/>
              <w:rPr>
                <w:rFonts w:ascii="Arial Narrow" w:hAnsi="Arial Narrow" w:cs="Arial"/>
                <w:sz w:val="18"/>
                <w:szCs w:val="18"/>
              </w:rPr>
            </w:pPr>
            <w:r w:rsidRPr="00C57FB4">
              <w:rPr>
                <w:rFonts w:ascii="Arial Narrow" w:hAnsi="Arial Narrow" w:cs="Arial"/>
                <w:sz w:val="18"/>
                <w:szCs w:val="18"/>
              </w:rPr>
              <w:t>Funding Source</w:t>
            </w:r>
          </w:p>
        </w:tc>
      </w:tr>
      <w:tr w:rsidR="001E6ED2" w:rsidRPr="002637B7" w14:paraId="426CEA12" w14:textId="77777777" w:rsidTr="00C57FB4">
        <w:trPr>
          <w:trHeight w:val="1349"/>
        </w:trPr>
        <w:tc>
          <w:tcPr>
            <w:tcW w:w="1667" w:type="pct"/>
            <w:gridSpan w:val="2"/>
            <w:tcBorders>
              <w:bottom w:val="single" w:sz="4" w:space="0" w:color="808080" w:themeColor="background1" w:themeShade="80"/>
            </w:tcBorders>
            <w:shd w:val="clear" w:color="auto" w:fill="auto"/>
          </w:tcPr>
          <w:p w14:paraId="2271258D" w14:textId="77777777" w:rsidR="009E51EA" w:rsidRPr="00C57FB4" w:rsidRDefault="009E51EA" w:rsidP="009D745A">
            <w:pPr>
              <w:spacing w:before="60" w:after="60"/>
              <w:ind w:left="217" w:hanging="217"/>
              <w:rPr>
                <w:rFonts w:ascii="Arial Narrow" w:hAnsi="Arial Narrow" w:cs="Arial"/>
                <w:color w:val="000000" w:themeColor="text1"/>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sz w:val="18"/>
                <w:szCs w:val="18"/>
              </w:rPr>
              <w:t xml:space="preserve"> </w:t>
            </w:r>
            <w:r w:rsidRPr="00C57FB4">
              <w:rPr>
                <w:rFonts w:ascii="Arial Narrow" w:hAnsi="Arial Narrow" w:cs="Arial"/>
                <w:color w:val="000000" w:themeColor="text1"/>
                <w:sz w:val="18"/>
                <w:szCs w:val="18"/>
              </w:rPr>
              <w:t>Full-time</w:t>
            </w:r>
            <w:r w:rsidR="007F3EDC">
              <w:rPr>
                <w:rFonts w:ascii="Arial Narrow" w:hAnsi="Arial Narrow" w:cs="Arial"/>
                <w:color w:val="000000" w:themeColor="text1"/>
                <w:sz w:val="18"/>
                <w:szCs w:val="18"/>
              </w:rPr>
              <w:t xml:space="preserve"> (SWIC Duties Only)</w:t>
            </w:r>
          </w:p>
          <w:p w14:paraId="69BA634B" w14:textId="77777777" w:rsidR="009E51EA" w:rsidRPr="00C57FB4" w:rsidRDefault="00BA605F" w:rsidP="009D745A">
            <w:pPr>
              <w:spacing w:before="60" w:after="60"/>
              <w:ind w:left="217" w:hanging="217"/>
              <w:rPr>
                <w:rFonts w:ascii="Arial Narrow" w:hAnsi="Arial Narrow" w:cs="Arial"/>
                <w:color w:val="000000" w:themeColor="text1"/>
                <w:sz w:val="18"/>
                <w:szCs w:val="18"/>
              </w:rPr>
            </w:pPr>
            <w:r>
              <w:rPr>
                <w:rFonts w:ascii="Arial Narrow" w:hAnsi="Arial Narrow"/>
                <w:color w:val="000000" w:themeColor="text1"/>
                <w:sz w:val="18"/>
                <w:szCs w:val="18"/>
              </w:rPr>
              <w:fldChar w:fldCharType="begin">
                <w:ffData>
                  <w:name w:val=""/>
                  <w:enabled/>
                  <w:calcOnExit w:val="0"/>
                  <w:checkBox>
                    <w:sizeAuto/>
                    <w:default w:val="0"/>
                  </w:checkBox>
                </w:ffData>
              </w:fldChar>
            </w:r>
            <w:r>
              <w:rPr>
                <w:rFonts w:ascii="Arial Narrow" w:hAnsi="Arial Narrow"/>
                <w:color w:val="000000" w:themeColor="text1"/>
                <w:sz w:val="18"/>
                <w:szCs w:val="18"/>
              </w:rPr>
              <w:instrText xml:space="preserve"> FORMCHECKBOX </w:instrText>
            </w:r>
            <w:r w:rsidR="004B4477">
              <w:rPr>
                <w:rFonts w:ascii="Arial Narrow" w:hAnsi="Arial Narrow"/>
                <w:color w:val="000000" w:themeColor="text1"/>
                <w:sz w:val="18"/>
                <w:szCs w:val="18"/>
              </w:rPr>
            </w:r>
            <w:r w:rsidR="004B4477">
              <w:rPr>
                <w:rFonts w:ascii="Arial Narrow" w:hAnsi="Arial Narrow"/>
                <w:color w:val="000000" w:themeColor="text1"/>
                <w:sz w:val="18"/>
                <w:szCs w:val="18"/>
              </w:rPr>
              <w:fldChar w:fldCharType="separate"/>
            </w:r>
            <w:r>
              <w:rPr>
                <w:rFonts w:ascii="Arial Narrow" w:hAnsi="Arial Narrow"/>
                <w:color w:val="000000" w:themeColor="text1"/>
                <w:sz w:val="18"/>
                <w:szCs w:val="18"/>
              </w:rPr>
              <w:fldChar w:fldCharType="end"/>
            </w:r>
            <w:r w:rsidR="009E51EA" w:rsidRPr="00C57FB4">
              <w:rPr>
                <w:rFonts w:ascii="Arial Narrow" w:hAnsi="Arial Narrow"/>
                <w:color w:val="000000" w:themeColor="text1"/>
                <w:sz w:val="18"/>
                <w:szCs w:val="18"/>
              </w:rPr>
              <w:t xml:space="preserve"> </w:t>
            </w:r>
            <w:r w:rsidR="009E51EA" w:rsidRPr="00C57FB4">
              <w:rPr>
                <w:rFonts w:ascii="Arial Narrow" w:hAnsi="Arial Narrow" w:cs="Arial"/>
                <w:color w:val="000000" w:themeColor="text1"/>
                <w:sz w:val="18"/>
                <w:szCs w:val="18"/>
              </w:rPr>
              <w:t>Part-time</w:t>
            </w:r>
            <w:r w:rsidR="007F3EDC">
              <w:rPr>
                <w:rFonts w:ascii="Arial Narrow" w:hAnsi="Arial Narrow" w:cs="Arial"/>
                <w:color w:val="000000" w:themeColor="text1"/>
                <w:sz w:val="18"/>
                <w:szCs w:val="18"/>
              </w:rPr>
              <w:t xml:space="preserve"> (SWIC Duties Only)</w:t>
            </w:r>
          </w:p>
          <w:p w14:paraId="2E80229E" w14:textId="77777777" w:rsidR="009E51EA" w:rsidRPr="00C57FB4" w:rsidRDefault="00BA605F" w:rsidP="009D745A">
            <w:pPr>
              <w:spacing w:before="60" w:after="60"/>
              <w:ind w:left="217" w:hanging="217"/>
              <w:rPr>
                <w:rFonts w:ascii="Arial Narrow" w:hAnsi="Arial Narrow" w:cs="Arial"/>
                <w:color w:val="000000" w:themeColor="text1"/>
                <w:sz w:val="18"/>
                <w:szCs w:val="18"/>
              </w:rPr>
            </w:pPr>
            <w:r>
              <w:rPr>
                <w:rFonts w:ascii="Arial Narrow" w:hAnsi="Arial Narrow"/>
                <w:color w:val="000000" w:themeColor="text1"/>
                <w:sz w:val="18"/>
                <w:szCs w:val="18"/>
              </w:rPr>
              <w:fldChar w:fldCharType="begin">
                <w:ffData>
                  <w:name w:val=""/>
                  <w:enabled/>
                  <w:calcOnExit w:val="0"/>
                  <w:checkBox>
                    <w:sizeAuto/>
                    <w:default w:val="1"/>
                  </w:checkBox>
                </w:ffData>
              </w:fldChar>
            </w:r>
            <w:r>
              <w:rPr>
                <w:rFonts w:ascii="Arial Narrow" w:hAnsi="Arial Narrow"/>
                <w:color w:val="000000" w:themeColor="text1"/>
                <w:sz w:val="18"/>
                <w:szCs w:val="18"/>
              </w:rPr>
              <w:instrText xml:space="preserve"> FORMCHECKBOX </w:instrText>
            </w:r>
            <w:r w:rsidR="004B4477">
              <w:rPr>
                <w:rFonts w:ascii="Arial Narrow" w:hAnsi="Arial Narrow"/>
                <w:color w:val="000000" w:themeColor="text1"/>
                <w:sz w:val="18"/>
                <w:szCs w:val="18"/>
              </w:rPr>
            </w:r>
            <w:r w:rsidR="004B4477">
              <w:rPr>
                <w:rFonts w:ascii="Arial Narrow" w:hAnsi="Arial Narrow"/>
                <w:color w:val="000000" w:themeColor="text1"/>
                <w:sz w:val="18"/>
                <w:szCs w:val="18"/>
              </w:rPr>
              <w:fldChar w:fldCharType="separate"/>
            </w:r>
            <w:r>
              <w:rPr>
                <w:rFonts w:ascii="Arial Narrow" w:hAnsi="Arial Narrow"/>
                <w:color w:val="000000" w:themeColor="text1"/>
                <w:sz w:val="18"/>
                <w:szCs w:val="18"/>
              </w:rPr>
              <w:fldChar w:fldCharType="end"/>
            </w:r>
            <w:r w:rsidR="009E51EA" w:rsidRPr="00C57FB4">
              <w:rPr>
                <w:rFonts w:ascii="Arial Narrow" w:hAnsi="Arial Narrow"/>
                <w:color w:val="000000" w:themeColor="text1"/>
                <w:sz w:val="18"/>
                <w:szCs w:val="18"/>
              </w:rPr>
              <w:t xml:space="preserve"> </w:t>
            </w:r>
            <w:r w:rsidR="009E51EA" w:rsidRPr="00C57FB4">
              <w:rPr>
                <w:rFonts w:ascii="Arial Narrow" w:hAnsi="Arial Narrow" w:cs="Arial"/>
                <w:color w:val="000000" w:themeColor="text1"/>
                <w:sz w:val="18"/>
                <w:szCs w:val="18"/>
              </w:rPr>
              <w:t>Collateral Duty</w:t>
            </w:r>
          </w:p>
          <w:p w14:paraId="04BCD03C" w14:textId="77777777" w:rsidR="009E51EA" w:rsidRPr="00C57FB4" w:rsidRDefault="009E51EA" w:rsidP="009D745A">
            <w:pPr>
              <w:spacing w:before="60" w:after="60"/>
              <w:ind w:left="217" w:hanging="217"/>
              <w:rPr>
                <w:rFonts w:cstheme="minorHAnsi"/>
                <w:color w:val="000000" w:themeColor="text1"/>
                <w:sz w:val="18"/>
                <w:szCs w:val="18"/>
              </w:rPr>
            </w:pPr>
            <w:r w:rsidRPr="00C57FB4">
              <w:rPr>
                <w:rFonts w:ascii="Arial Narrow" w:hAnsi="Arial Narrow"/>
                <w:color w:val="000000" w:themeColor="text1"/>
                <w:sz w:val="18"/>
                <w:szCs w:val="18"/>
              </w:rPr>
              <w:fldChar w:fldCharType="begin">
                <w:ffData>
                  <w:name w:val="Check3"/>
                  <w:enabled/>
                  <w:calcOnExit w:val="0"/>
                  <w:checkBox>
                    <w:sizeAuto/>
                    <w:default w:val="0"/>
                  </w:checkBox>
                </w:ffData>
              </w:fldChar>
            </w:r>
            <w:r w:rsidRPr="00C57FB4">
              <w:rPr>
                <w:rFonts w:ascii="Arial Narrow" w:hAnsi="Arial Narrow"/>
                <w:color w:val="000000" w:themeColor="text1"/>
                <w:sz w:val="18"/>
                <w:szCs w:val="18"/>
              </w:rPr>
              <w:instrText xml:space="preserve"> FORMCHECKBOX </w:instrText>
            </w:r>
            <w:r w:rsidR="004B4477">
              <w:rPr>
                <w:rFonts w:ascii="Arial Narrow" w:hAnsi="Arial Narrow"/>
                <w:color w:val="000000" w:themeColor="text1"/>
                <w:sz w:val="18"/>
                <w:szCs w:val="18"/>
              </w:rPr>
            </w:r>
            <w:r w:rsidR="004B4477">
              <w:rPr>
                <w:rFonts w:ascii="Arial Narrow" w:hAnsi="Arial Narrow"/>
                <w:color w:val="000000" w:themeColor="text1"/>
                <w:sz w:val="18"/>
                <w:szCs w:val="18"/>
              </w:rPr>
              <w:fldChar w:fldCharType="separate"/>
            </w:r>
            <w:r w:rsidRPr="00C57FB4">
              <w:rPr>
                <w:rFonts w:ascii="Arial Narrow" w:hAnsi="Arial Narrow"/>
                <w:color w:val="000000" w:themeColor="text1"/>
                <w:sz w:val="18"/>
                <w:szCs w:val="18"/>
              </w:rPr>
              <w:fldChar w:fldCharType="end"/>
            </w:r>
            <w:r w:rsidRPr="00C57FB4">
              <w:rPr>
                <w:rFonts w:ascii="Arial Narrow" w:hAnsi="Arial Narrow"/>
                <w:color w:val="000000" w:themeColor="text1"/>
                <w:sz w:val="18"/>
                <w:szCs w:val="18"/>
              </w:rPr>
              <w:t xml:space="preserve"> </w:t>
            </w:r>
            <w:r w:rsidRPr="00C57FB4">
              <w:rPr>
                <w:rFonts w:ascii="Arial Narrow" w:hAnsi="Arial Narrow" w:cs="Arial"/>
                <w:color w:val="000000" w:themeColor="text1"/>
                <w:sz w:val="18"/>
                <w:szCs w:val="18"/>
              </w:rPr>
              <w:t>No position</w:t>
            </w:r>
          </w:p>
          <w:p w14:paraId="5A8D3030" w14:textId="77777777" w:rsidR="009E51EA" w:rsidRPr="00C57FB4" w:rsidRDefault="009E51EA" w:rsidP="009D745A">
            <w:pPr>
              <w:spacing w:before="60" w:after="60" w:line="276" w:lineRule="auto"/>
              <w:ind w:left="217" w:hanging="217"/>
              <w:rPr>
                <w:rFonts w:ascii="Arial Narrow" w:hAnsi="Arial Narrow" w:cstheme="minorHAnsi"/>
                <w:color w:val="0070C0"/>
                <w:sz w:val="18"/>
                <w:szCs w:val="18"/>
              </w:rPr>
            </w:pPr>
            <w:r w:rsidRPr="00C57FB4">
              <w:rPr>
                <w:rFonts w:ascii="Arial Narrow" w:hAnsi="Arial Narrow"/>
                <w:color w:val="000000" w:themeColor="text1"/>
                <w:sz w:val="18"/>
                <w:szCs w:val="18"/>
              </w:rPr>
              <w:fldChar w:fldCharType="begin">
                <w:ffData>
                  <w:name w:val="Check3"/>
                  <w:enabled/>
                  <w:calcOnExit w:val="0"/>
                  <w:checkBox>
                    <w:sizeAuto/>
                    <w:default w:val="0"/>
                  </w:checkBox>
                </w:ffData>
              </w:fldChar>
            </w:r>
            <w:r w:rsidRPr="00C57FB4">
              <w:rPr>
                <w:rFonts w:ascii="Arial Narrow" w:hAnsi="Arial Narrow"/>
                <w:color w:val="000000" w:themeColor="text1"/>
                <w:sz w:val="18"/>
                <w:szCs w:val="18"/>
              </w:rPr>
              <w:instrText xml:space="preserve"> FORMCHECKBOX </w:instrText>
            </w:r>
            <w:r w:rsidR="004B4477">
              <w:rPr>
                <w:rFonts w:ascii="Arial Narrow" w:hAnsi="Arial Narrow"/>
                <w:color w:val="000000" w:themeColor="text1"/>
                <w:sz w:val="18"/>
                <w:szCs w:val="18"/>
              </w:rPr>
            </w:r>
            <w:r w:rsidR="004B4477">
              <w:rPr>
                <w:rFonts w:ascii="Arial Narrow" w:hAnsi="Arial Narrow"/>
                <w:color w:val="000000" w:themeColor="text1"/>
                <w:sz w:val="18"/>
                <w:szCs w:val="18"/>
              </w:rPr>
              <w:fldChar w:fldCharType="separate"/>
            </w:r>
            <w:r w:rsidRPr="00C57FB4">
              <w:rPr>
                <w:rFonts w:ascii="Arial Narrow" w:hAnsi="Arial Narrow"/>
                <w:color w:val="000000" w:themeColor="text1"/>
                <w:sz w:val="18"/>
                <w:szCs w:val="18"/>
              </w:rPr>
              <w:fldChar w:fldCharType="end"/>
            </w:r>
            <w:r w:rsidRPr="00C57FB4">
              <w:rPr>
                <w:rFonts w:ascii="Arial Narrow" w:hAnsi="Arial Narrow"/>
                <w:color w:val="000000" w:themeColor="text1"/>
                <w:sz w:val="18"/>
                <w:szCs w:val="18"/>
              </w:rPr>
              <w:t xml:space="preserve"> </w:t>
            </w:r>
            <w:r w:rsidRPr="00C57FB4">
              <w:rPr>
                <w:rFonts w:ascii="Arial Narrow" w:hAnsi="Arial Narrow" w:cstheme="minorHAnsi"/>
                <w:color w:val="000000" w:themeColor="text1"/>
                <w:sz w:val="18"/>
                <w:szCs w:val="18"/>
              </w:rPr>
              <w:t>Other: _______</w:t>
            </w:r>
          </w:p>
        </w:tc>
        <w:tc>
          <w:tcPr>
            <w:tcW w:w="1671" w:type="pct"/>
            <w:gridSpan w:val="3"/>
            <w:tcBorders>
              <w:bottom w:val="single" w:sz="4" w:space="0" w:color="808080" w:themeColor="background1" w:themeShade="80"/>
            </w:tcBorders>
          </w:tcPr>
          <w:p w14:paraId="757E8996" w14:textId="77777777" w:rsidR="009E51EA" w:rsidRDefault="009E51EA" w:rsidP="009D745A">
            <w:pPr>
              <w:spacing w:before="60" w:after="60"/>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sidR="007F3EDC">
              <w:rPr>
                <w:rFonts w:ascii="Arial Narrow" w:hAnsi="Arial Narrow" w:cs="Arial"/>
                <w:sz w:val="18"/>
                <w:szCs w:val="18"/>
              </w:rPr>
              <w:t>Fully Funded</w:t>
            </w:r>
          </w:p>
          <w:p w14:paraId="12712BC4" w14:textId="77777777" w:rsidR="009E51EA" w:rsidRPr="00C57FB4" w:rsidRDefault="009E51EA" w:rsidP="009D745A">
            <w:pPr>
              <w:spacing w:before="60" w:after="60"/>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sidR="007F3EDC">
              <w:rPr>
                <w:rFonts w:ascii="Arial Narrow" w:hAnsi="Arial Narrow" w:cs="Arial"/>
                <w:sz w:val="18"/>
                <w:szCs w:val="18"/>
              </w:rPr>
              <w:t>Partially Funded ___% (indicate percentage)</w:t>
            </w:r>
          </w:p>
          <w:p w14:paraId="1AA8C3D0" w14:textId="77777777" w:rsidR="009E51EA" w:rsidRPr="00C57FB4" w:rsidRDefault="00BA605F" w:rsidP="009D745A">
            <w:pPr>
              <w:spacing w:before="60" w:after="60"/>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9E51EA" w:rsidRPr="00C57FB4">
              <w:rPr>
                <w:rFonts w:ascii="Arial Narrow" w:hAnsi="Arial Narrow" w:cs="Arial"/>
                <w:sz w:val="18"/>
                <w:szCs w:val="18"/>
              </w:rPr>
              <w:t xml:space="preserve"> Not funded</w:t>
            </w:r>
          </w:p>
          <w:p w14:paraId="576CD296" w14:textId="77777777" w:rsidR="009E51EA" w:rsidRPr="00C57FB4" w:rsidRDefault="009E51EA" w:rsidP="009D745A">
            <w:pPr>
              <w:spacing w:before="60" w:after="60"/>
              <w:ind w:left="273" w:hanging="273"/>
              <w:rPr>
                <w:rFonts w:ascii="Arial Narrow" w:hAnsi="Arial Narrow"/>
                <w:sz w:val="18"/>
                <w:szCs w:val="18"/>
              </w:rPr>
            </w:pPr>
          </w:p>
        </w:tc>
        <w:tc>
          <w:tcPr>
            <w:tcW w:w="1662" w:type="pct"/>
            <w:gridSpan w:val="2"/>
            <w:tcBorders>
              <w:bottom w:val="single" w:sz="4" w:space="0" w:color="808080" w:themeColor="background1" w:themeShade="80"/>
            </w:tcBorders>
          </w:tcPr>
          <w:p w14:paraId="04D79E09" w14:textId="77777777" w:rsidR="007F3EDC" w:rsidRDefault="009E51EA"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State</w:t>
            </w:r>
            <w:r w:rsidR="007F3EDC">
              <w:rPr>
                <w:rFonts w:ascii="Arial Narrow" w:hAnsi="Arial Narrow" w:cs="Arial"/>
                <w:sz w:val="18"/>
                <w:szCs w:val="18"/>
              </w:rPr>
              <w:t>-funded grant</w:t>
            </w:r>
          </w:p>
          <w:p w14:paraId="5ED67511" w14:textId="77777777" w:rsidR="007F3EDC" w:rsidRDefault="009E51EA"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sidR="007F3EDC">
              <w:rPr>
                <w:rFonts w:ascii="Arial Narrow" w:hAnsi="Arial Narrow" w:cs="Arial"/>
                <w:sz w:val="18"/>
                <w:szCs w:val="18"/>
              </w:rPr>
              <w:t>State-funded budget</w:t>
            </w:r>
          </w:p>
          <w:p w14:paraId="6455F70C" w14:textId="77777777" w:rsidR="009E51EA" w:rsidRPr="00C57FB4" w:rsidRDefault="007F3EDC"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Pr>
                <w:rFonts w:ascii="Arial Narrow" w:hAnsi="Arial Narrow"/>
                <w:sz w:val="18"/>
                <w:szCs w:val="18"/>
              </w:rPr>
              <w:t xml:space="preserve"> </w:t>
            </w:r>
            <w:r w:rsidR="009E51EA" w:rsidRPr="00C57FB4">
              <w:rPr>
                <w:rFonts w:ascii="Arial Narrow" w:hAnsi="Arial Narrow" w:cs="Arial"/>
                <w:sz w:val="18"/>
                <w:szCs w:val="18"/>
              </w:rPr>
              <w:t>Federally</w:t>
            </w:r>
            <w:r>
              <w:rPr>
                <w:rFonts w:ascii="Arial Narrow" w:hAnsi="Arial Narrow" w:cs="Arial"/>
                <w:sz w:val="18"/>
                <w:szCs w:val="18"/>
              </w:rPr>
              <w:t>-</w:t>
            </w:r>
            <w:r w:rsidR="009E51EA" w:rsidRPr="00C57FB4">
              <w:rPr>
                <w:rFonts w:ascii="Arial Narrow" w:hAnsi="Arial Narrow" w:cs="Arial"/>
                <w:sz w:val="18"/>
                <w:szCs w:val="18"/>
              </w:rPr>
              <w:t>funded</w:t>
            </w:r>
            <w:r>
              <w:rPr>
                <w:rFonts w:ascii="Arial Narrow" w:hAnsi="Arial Narrow" w:cs="Arial"/>
                <w:sz w:val="18"/>
                <w:szCs w:val="18"/>
              </w:rPr>
              <w:t xml:space="preserve"> grant</w:t>
            </w:r>
          </w:p>
          <w:p w14:paraId="50F37A73" w14:textId="77777777" w:rsidR="009E51EA" w:rsidRPr="00C57FB4" w:rsidRDefault="009E51EA"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Locally</w:t>
            </w:r>
            <w:r w:rsidR="007F3EDC">
              <w:rPr>
                <w:rFonts w:ascii="Arial Narrow" w:hAnsi="Arial Narrow" w:cs="Arial"/>
                <w:sz w:val="18"/>
                <w:szCs w:val="18"/>
              </w:rPr>
              <w:t>-</w:t>
            </w:r>
            <w:r w:rsidRPr="00C57FB4">
              <w:rPr>
                <w:rFonts w:ascii="Arial Narrow" w:hAnsi="Arial Narrow" w:cs="Arial"/>
                <w:sz w:val="18"/>
                <w:szCs w:val="18"/>
              </w:rPr>
              <w:t>funded</w:t>
            </w:r>
            <w:r w:rsidR="007F3EDC">
              <w:rPr>
                <w:rFonts w:ascii="Arial Narrow" w:hAnsi="Arial Narrow" w:cs="Arial"/>
                <w:sz w:val="18"/>
                <w:szCs w:val="18"/>
              </w:rPr>
              <w:t xml:space="preserve"> grant</w:t>
            </w:r>
          </w:p>
          <w:p w14:paraId="27AD679E" w14:textId="77777777" w:rsidR="009E51EA" w:rsidRPr="00C57FB4" w:rsidRDefault="009E51EA" w:rsidP="007F3EDC">
            <w:pPr>
              <w:spacing w:before="60" w:after="60"/>
              <w:ind w:left="217" w:hanging="217"/>
              <w:rPr>
                <w:rFonts w:ascii="Arial Narrow" w:hAnsi="Arial Narrow"/>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sidR="007F3EDC">
              <w:rPr>
                <w:rFonts w:ascii="Arial Narrow" w:hAnsi="Arial Narrow" w:cs="Arial"/>
                <w:sz w:val="18"/>
                <w:szCs w:val="18"/>
              </w:rPr>
              <w:t>Locally-funded budget</w:t>
            </w:r>
          </w:p>
        </w:tc>
      </w:tr>
      <w:tr w:rsidR="009E51EA" w:rsidRPr="002637B7" w14:paraId="64BDB1AF" w14:textId="77777777" w:rsidTr="000A1F32">
        <w:trPr>
          <w:trHeight w:val="288"/>
        </w:trPr>
        <w:tc>
          <w:tcPr>
            <w:tcW w:w="5000" w:type="pct"/>
            <w:gridSpan w:val="7"/>
            <w:tcBorders>
              <w:bottom w:val="single" w:sz="4" w:space="0" w:color="808080" w:themeColor="background1" w:themeShade="80"/>
            </w:tcBorders>
            <w:shd w:val="clear" w:color="auto" w:fill="002060"/>
            <w:vAlign w:val="center"/>
          </w:tcPr>
          <w:p w14:paraId="675C8DED" w14:textId="77777777" w:rsidR="009E51EA" w:rsidRPr="00971BD1" w:rsidRDefault="009E51EA" w:rsidP="009E51EA">
            <w:pPr>
              <w:spacing w:before="60" w:after="60"/>
              <w:ind w:left="217" w:hanging="217"/>
              <w:jc w:val="center"/>
              <w:rPr>
                <w:rFonts w:ascii="Arial Narrow" w:hAnsi="Arial Narrow"/>
                <w:sz w:val="18"/>
                <w:szCs w:val="18"/>
              </w:rPr>
            </w:pPr>
            <w:r w:rsidRPr="00971BD1">
              <w:rPr>
                <w:rFonts w:ascii="Arial Narrow" w:hAnsi="Arial Narrow" w:cs="Arial"/>
                <w:sz w:val="18"/>
                <w:szCs w:val="18"/>
              </w:rPr>
              <w:t>Deputy SWIC / Other Staff Support for the SWIC</w:t>
            </w:r>
          </w:p>
        </w:tc>
      </w:tr>
      <w:tr w:rsidR="009D745A" w:rsidRPr="002637B7" w14:paraId="5A89F07D" w14:textId="77777777" w:rsidTr="001E6ED2">
        <w:trPr>
          <w:trHeight w:val="432"/>
        </w:trPr>
        <w:tc>
          <w:tcPr>
            <w:tcW w:w="1250" w:type="pct"/>
            <w:tcBorders>
              <w:bottom w:val="single" w:sz="4" w:space="0" w:color="808080" w:themeColor="background1" w:themeShade="80"/>
            </w:tcBorders>
            <w:shd w:val="clear" w:color="auto" w:fill="D9D9D9" w:themeFill="background1" w:themeFillShade="D9"/>
            <w:vAlign w:val="center"/>
          </w:tcPr>
          <w:p w14:paraId="5C5678B0" w14:textId="77777777" w:rsidR="009D745A" w:rsidRPr="00C57FB4" w:rsidRDefault="009D745A" w:rsidP="00D043DF">
            <w:pPr>
              <w:jc w:val="center"/>
              <w:rPr>
                <w:rFonts w:ascii="Arial Narrow" w:hAnsi="Arial Narrow" w:cs="Arial"/>
                <w:sz w:val="18"/>
                <w:szCs w:val="18"/>
              </w:rPr>
            </w:pPr>
            <w:r w:rsidRPr="00C57FB4">
              <w:rPr>
                <w:rFonts w:ascii="Arial Narrow" w:hAnsi="Arial Narrow" w:cs="Arial"/>
                <w:sz w:val="18"/>
                <w:szCs w:val="18"/>
              </w:rPr>
              <w:t>Deputy SWIC</w:t>
            </w:r>
          </w:p>
          <w:p w14:paraId="7C60EA46" w14:textId="77777777" w:rsidR="009D745A" w:rsidRPr="00C57FB4" w:rsidRDefault="009D745A" w:rsidP="00D043DF">
            <w:pPr>
              <w:jc w:val="center"/>
              <w:rPr>
                <w:rFonts w:ascii="Arial Narrow" w:hAnsi="Arial Narrow" w:cs="Arial"/>
                <w:sz w:val="18"/>
                <w:szCs w:val="18"/>
              </w:rPr>
            </w:pPr>
            <w:r w:rsidRPr="00C57FB4">
              <w:rPr>
                <w:rFonts w:ascii="Arial Narrow" w:hAnsi="Arial Narrow" w:cs="Arial"/>
                <w:sz w:val="18"/>
                <w:szCs w:val="18"/>
              </w:rPr>
              <w:t>Position Status</w:t>
            </w:r>
          </w:p>
        </w:tc>
        <w:tc>
          <w:tcPr>
            <w:tcW w:w="1250" w:type="pct"/>
            <w:gridSpan w:val="3"/>
            <w:tcBorders>
              <w:bottom w:val="single" w:sz="4" w:space="0" w:color="808080" w:themeColor="background1" w:themeShade="80"/>
            </w:tcBorders>
            <w:shd w:val="clear" w:color="auto" w:fill="D9D9D9" w:themeFill="background1" w:themeFillShade="D9"/>
            <w:vAlign w:val="center"/>
          </w:tcPr>
          <w:p w14:paraId="2D0886AD" w14:textId="77777777" w:rsidR="009D745A" w:rsidRPr="00971BD1" w:rsidRDefault="009D745A" w:rsidP="00D043DF">
            <w:pPr>
              <w:jc w:val="center"/>
              <w:rPr>
                <w:rFonts w:ascii="Arial Narrow" w:hAnsi="Arial Narrow" w:cs="Arial"/>
                <w:sz w:val="18"/>
                <w:szCs w:val="18"/>
              </w:rPr>
            </w:pPr>
            <w:r w:rsidRPr="00971BD1">
              <w:rPr>
                <w:rFonts w:ascii="Arial Narrow" w:hAnsi="Arial Narrow" w:cs="Arial"/>
                <w:sz w:val="18"/>
                <w:szCs w:val="18"/>
              </w:rPr>
              <w:t>Deputy SWIC</w:t>
            </w:r>
          </w:p>
          <w:p w14:paraId="3B236F71" w14:textId="77777777" w:rsidR="009D745A" w:rsidRPr="00971BD1" w:rsidRDefault="009D745A" w:rsidP="00D043DF">
            <w:pPr>
              <w:jc w:val="center"/>
              <w:rPr>
                <w:rFonts w:ascii="Arial Narrow" w:hAnsi="Arial Narrow" w:cs="Arial"/>
                <w:sz w:val="18"/>
                <w:szCs w:val="18"/>
              </w:rPr>
            </w:pPr>
            <w:r w:rsidRPr="00971BD1">
              <w:rPr>
                <w:rFonts w:ascii="Arial Narrow" w:hAnsi="Arial Narrow" w:cs="Arial"/>
                <w:sz w:val="18"/>
                <w:szCs w:val="18"/>
              </w:rPr>
              <w:t>Funding Status</w:t>
            </w:r>
          </w:p>
        </w:tc>
        <w:tc>
          <w:tcPr>
            <w:tcW w:w="1253" w:type="pct"/>
            <w:gridSpan w:val="2"/>
            <w:tcBorders>
              <w:bottom w:val="single" w:sz="4" w:space="0" w:color="808080" w:themeColor="background1" w:themeShade="80"/>
            </w:tcBorders>
            <w:shd w:val="clear" w:color="auto" w:fill="D9D9D9" w:themeFill="background1" w:themeFillShade="D9"/>
            <w:vAlign w:val="center"/>
          </w:tcPr>
          <w:p w14:paraId="59771EA9" w14:textId="77777777" w:rsidR="009D745A" w:rsidRPr="00971BD1" w:rsidRDefault="009D745A" w:rsidP="00D043DF">
            <w:pPr>
              <w:jc w:val="center"/>
              <w:rPr>
                <w:rFonts w:ascii="Arial Narrow" w:hAnsi="Arial Narrow" w:cs="Arial"/>
                <w:sz w:val="18"/>
                <w:szCs w:val="18"/>
              </w:rPr>
            </w:pPr>
            <w:r w:rsidRPr="00971BD1">
              <w:rPr>
                <w:rFonts w:ascii="Arial Narrow" w:hAnsi="Arial Narrow" w:cs="Arial"/>
                <w:sz w:val="18"/>
                <w:szCs w:val="18"/>
              </w:rPr>
              <w:t>Deputy SWIC</w:t>
            </w:r>
          </w:p>
          <w:p w14:paraId="49E026B7" w14:textId="77777777" w:rsidR="009D745A" w:rsidRPr="00971BD1" w:rsidRDefault="009D745A" w:rsidP="00D043DF">
            <w:pPr>
              <w:jc w:val="center"/>
              <w:rPr>
                <w:rFonts w:ascii="Arial Narrow" w:hAnsi="Arial Narrow" w:cs="Arial"/>
                <w:sz w:val="18"/>
                <w:szCs w:val="18"/>
              </w:rPr>
            </w:pPr>
            <w:r w:rsidRPr="00971BD1">
              <w:rPr>
                <w:rFonts w:ascii="Arial Narrow" w:hAnsi="Arial Narrow" w:cs="Arial"/>
                <w:sz w:val="18"/>
                <w:szCs w:val="18"/>
              </w:rPr>
              <w:t>Funding Source</w:t>
            </w:r>
          </w:p>
        </w:tc>
        <w:tc>
          <w:tcPr>
            <w:tcW w:w="1247" w:type="pct"/>
            <w:tcBorders>
              <w:bottom w:val="single" w:sz="4" w:space="0" w:color="808080" w:themeColor="background1" w:themeShade="80"/>
            </w:tcBorders>
            <w:shd w:val="clear" w:color="auto" w:fill="D9D9D9" w:themeFill="background1" w:themeFillShade="D9"/>
          </w:tcPr>
          <w:p w14:paraId="373A14D8" w14:textId="77777777" w:rsidR="00557313" w:rsidRPr="00971BD1" w:rsidRDefault="00557313" w:rsidP="00557313">
            <w:pPr>
              <w:jc w:val="center"/>
              <w:rPr>
                <w:rFonts w:ascii="Arial Narrow" w:hAnsi="Arial Narrow" w:cs="Arial"/>
                <w:sz w:val="18"/>
                <w:szCs w:val="18"/>
              </w:rPr>
            </w:pPr>
            <w:r w:rsidRPr="00971BD1">
              <w:rPr>
                <w:rFonts w:ascii="Arial Narrow" w:hAnsi="Arial Narrow" w:cs="Arial"/>
                <w:sz w:val="18"/>
                <w:szCs w:val="18"/>
              </w:rPr>
              <w:t>Other SWIC Staff Support</w:t>
            </w:r>
          </w:p>
          <w:p w14:paraId="4A3E7E8E" w14:textId="77777777" w:rsidR="009D745A" w:rsidRPr="00971BD1" w:rsidRDefault="009D745A" w:rsidP="00557313">
            <w:pPr>
              <w:jc w:val="center"/>
              <w:rPr>
                <w:rFonts w:ascii="Arial Narrow" w:hAnsi="Arial Narrow" w:cs="Arial"/>
                <w:sz w:val="18"/>
                <w:szCs w:val="18"/>
              </w:rPr>
            </w:pPr>
            <w:r w:rsidRPr="00971BD1">
              <w:rPr>
                <w:rFonts w:ascii="Arial Narrow" w:hAnsi="Arial Narrow" w:cs="Arial"/>
                <w:sz w:val="18"/>
                <w:szCs w:val="18"/>
              </w:rPr>
              <w:t>(Indicate Number)</w:t>
            </w:r>
          </w:p>
        </w:tc>
      </w:tr>
      <w:bookmarkStart w:id="3" w:name="Check3"/>
      <w:tr w:rsidR="009D745A" w:rsidRPr="002637B7" w14:paraId="7AA9684F" w14:textId="77777777" w:rsidTr="00C57FB4">
        <w:trPr>
          <w:trHeight w:val="1421"/>
        </w:trPr>
        <w:tc>
          <w:tcPr>
            <w:tcW w:w="1250" w:type="pct"/>
            <w:tcBorders>
              <w:bottom w:val="single" w:sz="4" w:space="0" w:color="808080" w:themeColor="background1" w:themeShade="80"/>
            </w:tcBorders>
            <w:shd w:val="clear" w:color="auto" w:fill="auto"/>
          </w:tcPr>
          <w:p w14:paraId="78DBE29E" w14:textId="77777777" w:rsidR="009D745A" w:rsidRPr="00C57FB4" w:rsidRDefault="009D745A"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bookmarkEnd w:id="3"/>
            <w:r w:rsidRPr="00C57FB4">
              <w:rPr>
                <w:rFonts w:ascii="Arial Narrow" w:hAnsi="Arial Narrow" w:cs="Arial"/>
                <w:sz w:val="18"/>
                <w:szCs w:val="18"/>
              </w:rPr>
              <w:t xml:space="preserve"> Full-time</w:t>
            </w:r>
          </w:p>
          <w:p w14:paraId="2691C73A" w14:textId="77777777" w:rsidR="009D745A" w:rsidRPr="00C57FB4" w:rsidRDefault="009D745A" w:rsidP="009D745A">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Part-time</w:t>
            </w:r>
          </w:p>
          <w:p w14:paraId="4194D16A" w14:textId="77777777" w:rsidR="009D745A" w:rsidRPr="00C57FB4" w:rsidRDefault="00BA605F" w:rsidP="009D745A">
            <w:pPr>
              <w:spacing w:before="60" w:after="60"/>
              <w:ind w:left="217" w:hanging="217"/>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9D745A" w:rsidRPr="00C57FB4">
              <w:rPr>
                <w:rFonts w:ascii="Arial Narrow" w:hAnsi="Arial Narrow" w:cs="Arial"/>
                <w:sz w:val="18"/>
                <w:szCs w:val="18"/>
              </w:rPr>
              <w:t xml:space="preserve"> Collateral Duty</w:t>
            </w:r>
          </w:p>
          <w:p w14:paraId="0532A514" w14:textId="77777777" w:rsidR="009D745A" w:rsidRPr="00C57FB4" w:rsidRDefault="009D745A" w:rsidP="009D745A">
            <w:pPr>
              <w:spacing w:before="60" w:after="60"/>
              <w:ind w:left="217" w:hanging="217"/>
              <w:rPr>
                <w:rFonts w:cstheme="minorHAnsi"/>
                <w:color w:val="0070C0"/>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No position</w:t>
            </w:r>
          </w:p>
          <w:p w14:paraId="02F3B461" w14:textId="77777777" w:rsidR="009D745A" w:rsidRPr="00C57FB4" w:rsidRDefault="009D745A" w:rsidP="009D745A">
            <w:pPr>
              <w:spacing w:before="60" w:after="60"/>
              <w:ind w:left="217" w:hanging="217"/>
              <w:rPr>
                <w:rFonts w:ascii="Arial Narrow" w:hAnsi="Arial Narrow"/>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sidRPr="00C57FB4">
              <w:rPr>
                <w:rFonts w:ascii="Arial Narrow" w:hAnsi="Arial Narrow" w:cstheme="minorHAnsi"/>
                <w:sz w:val="18"/>
                <w:szCs w:val="18"/>
              </w:rPr>
              <w:t>Other: _______</w:t>
            </w:r>
          </w:p>
        </w:tc>
        <w:tc>
          <w:tcPr>
            <w:tcW w:w="1250" w:type="pct"/>
            <w:gridSpan w:val="3"/>
            <w:tcBorders>
              <w:bottom w:val="single" w:sz="4" w:space="0" w:color="808080" w:themeColor="background1" w:themeShade="80"/>
            </w:tcBorders>
          </w:tcPr>
          <w:p w14:paraId="5A5BA4FC" w14:textId="77777777" w:rsidR="00B92688" w:rsidRDefault="00B92688" w:rsidP="00B92688">
            <w:pPr>
              <w:spacing w:before="60" w:after="60"/>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Pr>
                <w:rFonts w:ascii="Arial Narrow" w:hAnsi="Arial Narrow" w:cs="Arial"/>
                <w:sz w:val="18"/>
                <w:szCs w:val="18"/>
              </w:rPr>
              <w:t>Fully Funded</w:t>
            </w:r>
          </w:p>
          <w:p w14:paraId="08D536C9" w14:textId="77777777" w:rsidR="00B92688" w:rsidRPr="00C57FB4" w:rsidRDefault="00B92688" w:rsidP="00B92688">
            <w:pPr>
              <w:spacing w:before="60" w:after="60"/>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Pr>
                <w:rFonts w:ascii="Arial Narrow" w:hAnsi="Arial Narrow" w:cs="Arial"/>
                <w:sz w:val="18"/>
                <w:szCs w:val="18"/>
              </w:rPr>
              <w:t>Partially Funded ___% (indicate percentage)</w:t>
            </w:r>
          </w:p>
          <w:p w14:paraId="76A38253" w14:textId="77777777" w:rsidR="00B92688" w:rsidRPr="00C57FB4" w:rsidRDefault="00BA605F" w:rsidP="00B92688">
            <w:pPr>
              <w:spacing w:before="60" w:after="60"/>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B92688" w:rsidRPr="00C57FB4">
              <w:rPr>
                <w:rFonts w:ascii="Arial Narrow" w:hAnsi="Arial Narrow" w:cs="Arial"/>
                <w:sz w:val="18"/>
                <w:szCs w:val="18"/>
              </w:rPr>
              <w:t xml:space="preserve"> Not funded</w:t>
            </w:r>
          </w:p>
          <w:p w14:paraId="79CBAB07" w14:textId="77777777" w:rsidR="009D745A" w:rsidRPr="00971BD1" w:rsidRDefault="009D745A" w:rsidP="009D745A">
            <w:pPr>
              <w:spacing w:before="60" w:after="60"/>
              <w:rPr>
                <w:rFonts w:ascii="Arial Narrow" w:hAnsi="Arial Narrow"/>
                <w:sz w:val="18"/>
                <w:szCs w:val="18"/>
              </w:rPr>
            </w:pPr>
          </w:p>
        </w:tc>
        <w:tc>
          <w:tcPr>
            <w:tcW w:w="1253" w:type="pct"/>
            <w:gridSpan w:val="2"/>
            <w:tcBorders>
              <w:bottom w:val="single" w:sz="4" w:space="0" w:color="808080" w:themeColor="background1" w:themeShade="80"/>
            </w:tcBorders>
          </w:tcPr>
          <w:p w14:paraId="156D1592" w14:textId="77777777" w:rsidR="00B92688" w:rsidRDefault="00B92688" w:rsidP="00B92688">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State</w:t>
            </w:r>
            <w:r>
              <w:rPr>
                <w:rFonts w:ascii="Arial Narrow" w:hAnsi="Arial Narrow" w:cs="Arial"/>
                <w:sz w:val="18"/>
                <w:szCs w:val="18"/>
              </w:rPr>
              <w:t>-funded grant</w:t>
            </w:r>
          </w:p>
          <w:p w14:paraId="14E1366B" w14:textId="77777777" w:rsidR="00B92688" w:rsidRDefault="00B92688" w:rsidP="00B92688">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Pr>
                <w:rFonts w:ascii="Arial Narrow" w:hAnsi="Arial Narrow" w:cs="Arial"/>
                <w:sz w:val="18"/>
                <w:szCs w:val="18"/>
              </w:rPr>
              <w:t>State-funded budget</w:t>
            </w:r>
          </w:p>
          <w:p w14:paraId="1EF15913" w14:textId="77777777" w:rsidR="00B92688" w:rsidRPr="00C57FB4" w:rsidRDefault="00B92688" w:rsidP="00B92688">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Pr>
                <w:rFonts w:ascii="Arial Narrow" w:hAnsi="Arial Narrow"/>
                <w:sz w:val="18"/>
                <w:szCs w:val="18"/>
              </w:rPr>
              <w:t xml:space="preserve"> </w:t>
            </w:r>
            <w:r w:rsidRPr="00C57FB4">
              <w:rPr>
                <w:rFonts w:ascii="Arial Narrow" w:hAnsi="Arial Narrow" w:cs="Arial"/>
                <w:sz w:val="18"/>
                <w:szCs w:val="18"/>
              </w:rPr>
              <w:t>Federally</w:t>
            </w:r>
            <w:r>
              <w:rPr>
                <w:rFonts w:ascii="Arial Narrow" w:hAnsi="Arial Narrow" w:cs="Arial"/>
                <w:sz w:val="18"/>
                <w:szCs w:val="18"/>
              </w:rPr>
              <w:t>-</w:t>
            </w:r>
            <w:r w:rsidRPr="00C57FB4">
              <w:rPr>
                <w:rFonts w:ascii="Arial Narrow" w:hAnsi="Arial Narrow" w:cs="Arial"/>
                <w:sz w:val="18"/>
                <w:szCs w:val="18"/>
              </w:rPr>
              <w:t>funded</w:t>
            </w:r>
            <w:r>
              <w:rPr>
                <w:rFonts w:ascii="Arial Narrow" w:hAnsi="Arial Narrow" w:cs="Arial"/>
                <w:sz w:val="18"/>
                <w:szCs w:val="18"/>
              </w:rPr>
              <w:t xml:space="preserve"> grant</w:t>
            </w:r>
          </w:p>
          <w:p w14:paraId="2BF2FC34" w14:textId="77777777" w:rsidR="00B92688" w:rsidRPr="00C57FB4" w:rsidRDefault="00B92688" w:rsidP="00B92688">
            <w:pPr>
              <w:spacing w:before="60" w:after="60"/>
              <w:ind w:left="217" w:hanging="217"/>
              <w:rPr>
                <w:rFonts w:ascii="Arial Narrow" w:hAnsi="Arial Narrow" w:cs="Arial"/>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Locally</w:t>
            </w:r>
            <w:r>
              <w:rPr>
                <w:rFonts w:ascii="Arial Narrow" w:hAnsi="Arial Narrow" w:cs="Arial"/>
                <w:sz w:val="18"/>
                <w:szCs w:val="18"/>
              </w:rPr>
              <w:t>-</w:t>
            </w:r>
            <w:r w:rsidRPr="00C57FB4">
              <w:rPr>
                <w:rFonts w:ascii="Arial Narrow" w:hAnsi="Arial Narrow" w:cs="Arial"/>
                <w:sz w:val="18"/>
                <w:szCs w:val="18"/>
              </w:rPr>
              <w:t>funded</w:t>
            </w:r>
            <w:r>
              <w:rPr>
                <w:rFonts w:ascii="Arial Narrow" w:hAnsi="Arial Narrow" w:cs="Arial"/>
                <w:sz w:val="18"/>
                <w:szCs w:val="18"/>
              </w:rPr>
              <w:t xml:space="preserve"> grant</w:t>
            </w:r>
          </w:p>
          <w:p w14:paraId="23C2299D" w14:textId="77777777" w:rsidR="009D745A" w:rsidRPr="00971BD1" w:rsidRDefault="00B92688" w:rsidP="00B92688">
            <w:pPr>
              <w:spacing w:before="60" w:after="60"/>
              <w:rPr>
                <w:rFonts w:ascii="Arial Narrow" w:hAnsi="Arial Narrow"/>
                <w:sz w:val="18"/>
                <w:szCs w:val="18"/>
              </w:rPr>
            </w:pPr>
            <w:r w:rsidRPr="00C57FB4">
              <w:rPr>
                <w:rFonts w:ascii="Arial Narrow" w:hAnsi="Arial Narrow"/>
                <w:sz w:val="18"/>
                <w:szCs w:val="18"/>
              </w:rPr>
              <w:fldChar w:fldCharType="begin">
                <w:ffData>
                  <w:name w:val="Check3"/>
                  <w:enabled/>
                  <w:calcOnExit w:val="0"/>
                  <w:checkBox>
                    <w:sizeAuto/>
                    <w:default w:val="0"/>
                  </w:checkBox>
                </w:ffData>
              </w:fldChar>
            </w:r>
            <w:r w:rsidRPr="00C57FB4">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C57FB4">
              <w:rPr>
                <w:rFonts w:ascii="Arial Narrow" w:hAnsi="Arial Narrow"/>
                <w:sz w:val="18"/>
                <w:szCs w:val="18"/>
              </w:rPr>
              <w:fldChar w:fldCharType="end"/>
            </w:r>
            <w:r w:rsidRPr="00C57FB4">
              <w:rPr>
                <w:rFonts w:ascii="Arial Narrow" w:hAnsi="Arial Narrow" w:cs="Arial"/>
                <w:sz w:val="18"/>
                <w:szCs w:val="18"/>
              </w:rPr>
              <w:t xml:space="preserve"> </w:t>
            </w:r>
            <w:r>
              <w:rPr>
                <w:rFonts w:ascii="Arial Narrow" w:hAnsi="Arial Narrow" w:cs="Arial"/>
                <w:sz w:val="18"/>
                <w:szCs w:val="18"/>
              </w:rPr>
              <w:t>Locally-funded budget</w:t>
            </w:r>
          </w:p>
        </w:tc>
        <w:tc>
          <w:tcPr>
            <w:tcW w:w="1247" w:type="pct"/>
            <w:tcBorders>
              <w:bottom w:val="single" w:sz="4" w:space="0" w:color="808080" w:themeColor="background1" w:themeShade="80"/>
            </w:tcBorders>
          </w:tcPr>
          <w:p w14:paraId="6AC333E4" w14:textId="77777777" w:rsidR="009D745A" w:rsidRPr="00971BD1" w:rsidRDefault="009D745A" w:rsidP="009D745A">
            <w:pPr>
              <w:spacing w:before="60" w:after="60"/>
              <w:ind w:left="217" w:hanging="217"/>
              <w:rPr>
                <w:rFonts w:ascii="Arial Narrow" w:hAnsi="Arial Narrow" w:cstheme="minorHAnsi"/>
                <w:sz w:val="18"/>
                <w:szCs w:val="18"/>
              </w:rPr>
            </w:pPr>
            <w:r w:rsidRPr="00971BD1">
              <w:rPr>
                <w:rFonts w:ascii="Arial Narrow" w:hAnsi="Arial Narrow"/>
                <w:sz w:val="18"/>
                <w:szCs w:val="18"/>
              </w:rPr>
              <w:t>_</w:t>
            </w:r>
            <w:r w:rsidR="00BA605F">
              <w:rPr>
                <w:rFonts w:ascii="Arial Narrow" w:hAnsi="Arial Narrow"/>
                <w:sz w:val="18"/>
                <w:szCs w:val="18"/>
              </w:rPr>
              <w:t>0</w:t>
            </w:r>
            <w:r w:rsidRPr="00971BD1">
              <w:rPr>
                <w:rFonts w:ascii="Arial Narrow" w:hAnsi="Arial Narrow"/>
                <w:sz w:val="18"/>
                <w:szCs w:val="18"/>
              </w:rPr>
              <w:t xml:space="preserve">__  </w:t>
            </w:r>
            <w:r w:rsidRPr="00971BD1">
              <w:rPr>
                <w:rFonts w:ascii="Arial Narrow" w:hAnsi="Arial Narrow" w:cstheme="minorHAnsi"/>
                <w:sz w:val="18"/>
                <w:szCs w:val="18"/>
              </w:rPr>
              <w:t>FTE Support</w:t>
            </w:r>
          </w:p>
          <w:p w14:paraId="5DAA9315" w14:textId="77777777" w:rsidR="009D745A" w:rsidRPr="00971BD1" w:rsidRDefault="009D745A" w:rsidP="009D745A">
            <w:pPr>
              <w:spacing w:before="60" w:after="60"/>
              <w:ind w:left="217" w:hanging="217"/>
              <w:rPr>
                <w:rFonts w:ascii="Arial Narrow" w:hAnsi="Arial Narrow" w:cstheme="minorHAnsi"/>
                <w:sz w:val="18"/>
                <w:szCs w:val="18"/>
              </w:rPr>
            </w:pPr>
            <w:r w:rsidRPr="00971BD1">
              <w:rPr>
                <w:rFonts w:ascii="Arial Narrow" w:hAnsi="Arial Narrow"/>
                <w:sz w:val="18"/>
                <w:szCs w:val="18"/>
              </w:rPr>
              <w:softHyphen/>
            </w:r>
            <w:r w:rsidRPr="00971BD1">
              <w:rPr>
                <w:rFonts w:ascii="Arial Narrow" w:hAnsi="Arial Narrow"/>
                <w:sz w:val="18"/>
                <w:szCs w:val="18"/>
              </w:rPr>
              <w:softHyphen/>
              <w:t>_</w:t>
            </w:r>
            <w:r w:rsidR="00BA605F">
              <w:rPr>
                <w:rFonts w:ascii="Arial Narrow" w:hAnsi="Arial Narrow"/>
                <w:sz w:val="18"/>
                <w:szCs w:val="18"/>
              </w:rPr>
              <w:t>0</w:t>
            </w:r>
            <w:r w:rsidRPr="00971BD1">
              <w:rPr>
                <w:rFonts w:ascii="Arial Narrow" w:hAnsi="Arial Narrow"/>
                <w:sz w:val="18"/>
                <w:szCs w:val="18"/>
              </w:rPr>
              <w:t xml:space="preserve">__ </w:t>
            </w:r>
            <w:r w:rsidRPr="00971BD1">
              <w:rPr>
                <w:rFonts w:ascii="Arial Narrow" w:hAnsi="Arial Narrow" w:cstheme="minorHAnsi"/>
                <w:sz w:val="18"/>
                <w:szCs w:val="18"/>
              </w:rPr>
              <w:t>Volunteer Support</w:t>
            </w:r>
          </w:p>
          <w:p w14:paraId="73D983FD" w14:textId="77777777" w:rsidR="009D745A" w:rsidRPr="00971BD1" w:rsidRDefault="009D745A" w:rsidP="009D745A">
            <w:pPr>
              <w:spacing w:before="60" w:after="60"/>
              <w:ind w:left="217" w:hanging="217"/>
              <w:rPr>
                <w:rFonts w:ascii="Arial Narrow" w:hAnsi="Arial Narrow"/>
                <w:sz w:val="18"/>
                <w:szCs w:val="18"/>
              </w:rPr>
            </w:pPr>
            <w:r w:rsidRPr="00971BD1">
              <w:rPr>
                <w:rFonts w:ascii="Arial Narrow" w:hAnsi="Arial Narrow"/>
                <w:sz w:val="18"/>
                <w:szCs w:val="18"/>
              </w:rPr>
              <w:softHyphen/>
            </w:r>
            <w:r w:rsidRPr="00971BD1">
              <w:rPr>
                <w:rFonts w:ascii="Arial Narrow" w:hAnsi="Arial Narrow"/>
                <w:sz w:val="18"/>
                <w:szCs w:val="18"/>
              </w:rPr>
              <w:softHyphen/>
            </w:r>
            <w:r w:rsidRPr="00971BD1">
              <w:rPr>
                <w:rFonts w:ascii="Arial Narrow" w:hAnsi="Arial Narrow"/>
                <w:sz w:val="18"/>
                <w:szCs w:val="18"/>
              </w:rPr>
              <w:softHyphen/>
              <w:t>_</w:t>
            </w:r>
            <w:r w:rsidR="00BA605F">
              <w:rPr>
                <w:rFonts w:ascii="Arial Narrow" w:hAnsi="Arial Narrow"/>
                <w:sz w:val="18"/>
                <w:szCs w:val="18"/>
              </w:rPr>
              <w:t>0</w:t>
            </w:r>
            <w:r w:rsidRPr="00971BD1">
              <w:rPr>
                <w:rFonts w:ascii="Arial Narrow" w:hAnsi="Arial Narrow"/>
                <w:sz w:val="18"/>
                <w:szCs w:val="18"/>
              </w:rPr>
              <w:t xml:space="preserve">__ </w:t>
            </w:r>
            <w:r w:rsidRPr="00971BD1">
              <w:rPr>
                <w:rFonts w:ascii="Arial Narrow" w:hAnsi="Arial Narrow" w:cstheme="minorHAnsi"/>
                <w:sz w:val="18"/>
                <w:szCs w:val="18"/>
              </w:rPr>
              <w:t>Consultant</w:t>
            </w:r>
            <w:r w:rsidR="00B92688">
              <w:rPr>
                <w:rFonts w:ascii="Arial Narrow" w:hAnsi="Arial Narrow" w:cstheme="minorHAnsi"/>
                <w:sz w:val="18"/>
                <w:szCs w:val="18"/>
              </w:rPr>
              <w:t>/Contractor</w:t>
            </w:r>
            <w:r w:rsidRPr="00971BD1">
              <w:rPr>
                <w:rFonts w:ascii="Arial Narrow" w:hAnsi="Arial Narrow" w:cstheme="minorHAnsi"/>
                <w:sz w:val="18"/>
                <w:szCs w:val="18"/>
              </w:rPr>
              <w:t xml:space="preserve"> Support</w:t>
            </w:r>
          </w:p>
        </w:tc>
      </w:tr>
      <w:tr w:rsidR="009263C5" w:rsidRPr="002637B7" w14:paraId="19D56BE9" w14:textId="77777777" w:rsidTr="000A1F32">
        <w:trPr>
          <w:trHeight w:val="288"/>
        </w:trPr>
        <w:tc>
          <w:tcPr>
            <w:tcW w:w="5000" w:type="pct"/>
            <w:gridSpan w:val="7"/>
            <w:tcBorders>
              <w:bottom w:val="single" w:sz="4" w:space="0" w:color="808080" w:themeColor="background1" w:themeShade="80"/>
            </w:tcBorders>
            <w:shd w:val="clear" w:color="auto" w:fill="002060"/>
            <w:vAlign w:val="center"/>
          </w:tcPr>
          <w:p w14:paraId="50139203" w14:textId="77777777" w:rsidR="009263C5" w:rsidRPr="00971BD1" w:rsidRDefault="00D043DF" w:rsidP="00D043DF">
            <w:pPr>
              <w:spacing w:before="60" w:after="60"/>
              <w:ind w:left="217" w:hanging="217"/>
              <w:jc w:val="center"/>
              <w:rPr>
                <w:rFonts w:ascii="Arial Narrow" w:hAnsi="Arial Narrow"/>
                <w:sz w:val="18"/>
                <w:szCs w:val="18"/>
              </w:rPr>
            </w:pPr>
            <w:r w:rsidRPr="00971BD1">
              <w:rPr>
                <w:rFonts w:ascii="Arial Narrow" w:hAnsi="Arial Narrow" w:cs="Arial"/>
                <w:sz w:val="18"/>
                <w:szCs w:val="18"/>
              </w:rPr>
              <w:t>SIGB / SIEC Meeting Frequency</w:t>
            </w:r>
          </w:p>
        </w:tc>
      </w:tr>
      <w:tr w:rsidR="00D043DF" w:rsidRPr="002637B7" w14:paraId="6CE39705" w14:textId="77777777" w:rsidTr="00971BD1">
        <w:trPr>
          <w:trHeight w:val="260"/>
        </w:trPr>
        <w:tc>
          <w:tcPr>
            <w:tcW w:w="2500" w:type="pct"/>
            <w:gridSpan w:val="4"/>
            <w:tcBorders>
              <w:bottom w:val="single" w:sz="4" w:space="0" w:color="808080" w:themeColor="background1" w:themeShade="80"/>
            </w:tcBorders>
            <w:shd w:val="clear" w:color="auto" w:fill="D9D9D9" w:themeFill="background1" w:themeFillShade="D9"/>
            <w:vAlign w:val="center"/>
          </w:tcPr>
          <w:p w14:paraId="2B9995EC" w14:textId="77777777" w:rsidR="00D043DF" w:rsidRPr="00971BD1" w:rsidRDefault="00D043DF" w:rsidP="00557313">
            <w:pPr>
              <w:ind w:left="217" w:hanging="217"/>
              <w:jc w:val="center"/>
              <w:rPr>
                <w:rFonts w:ascii="Arial Narrow" w:hAnsi="Arial Narrow"/>
                <w:sz w:val="18"/>
                <w:szCs w:val="18"/>
              </w:rPr>
            </w:pPr>
            <w:r w:rsidRPr="00971BD1">
              <w:rPr>
                <w:rFonts w:ascii="Arial Narrow" w:hAnsi="Arial Narrow"/>
                <w:sz w:val="18"/>
                <w:szCs w:val="18"/>
              </w:rPr>
              <w:t>SIGB / SIEC</w:t>
            </w:r>
            <w:r w:rsidR="00557313" w:rsidRPr="00971BD1">
              <w:rPr>
                <w:rFonts w:ascii="Arial Narrow" w:hAnsi="Arial Narrow"/>
                <w:sz w:val="18"/>
                <w:szCs w:val="18"/>
              </w:rPr>
              <w:t xml:space="preserve"> </w:t>
            </w:r>
            <w:r w:rsidRPr="00971BD1">
              <w:rPr>
                <w:rFonts w:ascii="Arial Narrow" w:hAnsi="Arial Narrow"/>
                <w:sz w:val="18"/>
                <w:szCs w:val="18"/>
              </w:rPr>
              <w:t>Meeting Frequency</w:t>
            </w:r>
          </w:p>
        </w:tc>
        <w:tc>
          <w:tcPr>
            <w:tcW w:w="2500" w:type="pct"/>
            <w:gridSpan w:val="3"/>
            <w:tcBorders>
              <w:bottom w:val="single" w:sz="4" w:space="0" w:color="808080" w:themeColor="background1" w:themeShade="80"/>
            </w:tcBorders>
            <w:shd w:val="clear" w:color="auto" w:fill="D9D9D9" w:themeFill="background1" w:themeFillShade="D9"/>
            <w:vAlign w:val="center"/>
          </w:tcPr>
          <w:p w14:paraId="3E195521" w14:textId="77777777" w:rsidR="00D043DF" w:rsidRPr="00971BD1" w:rsidRDefault="005C0BFB" w:rsidP="00557313">
            <w:pPr>
              <w:jc w:val="center"/>
              <w:rPr>
                <w:rFonts w:ascii="Arial Narrow" w:hAnsi="Arial Narrow" w:cs="Arial"/>
                <w:sz w:val="18"/>
                <w:szCs w:val="18"/>
              </w:rPr>
            </w:pPr>
            <w:r w:rsidRPr="00971BD1">
              <w:rPr>
                <w:rFonts w:ascii="Arial Narrow" w:hAnsi="Arial Narrow"/>
                <w:sz w:val="18"/>
                <w:szCs w:val="18"/>
              </w:rPr>
              <w:t xml:space="preserve">SIGB / SIEC Meetings </w:t>
            </w:r>
            <w:r w:rsidR="00D043DF" w:rsidRPr="00971BD1">
              <w:rPr>
                <w:rFonts w:ascii="Arial Narrow" w:hAnsi="Arial Narrow"/>
                <w:sz w:val="18"/>
                <w:szCs w:val="18"/>
              </w:rPr>
              <w:t>Related to the SCIP</w:t>
            </w:r>
          </w:p>
        </w:tc>
      </w:tr>
      <w:tr w:rsidR="00557313" w:rsidRPr="002637B7" w14:paraId="589045A9" w14:textId="77777777" w:rsidTr="00B92688">
        <w:trPr>
          <w:trHeight w:val="530"/>
        </w:trPr>
        <w:tc>
          <w:tcPr>
            <w:tcW w:w="1250" w:type="pct"/>
            <w:tcBorders>
              <w:bottom w:val="single" w:sz="4" w:space="0" w:color="808080" w:themeColor="background1" w:themeShade="80"/>
              <w:right w:val="single" w:sz="4" w:space="0" w:color="FFFFFF" w:themeColor="background1"/>
            </w:tcBorders>
            <w:shd w:val="clear" w:color="auto" w:fill="auto"/>
          </w:tcPr>
          <w:p w14:paraId="72259852" w14:textId="77777777" w:rsidR="00557313" w:rsidRPr="00971BD1" w:rsidRDefault="00557313" w:rsidP="009263C5">
            <w:pPr>
              <w:spacing w:before="60" w:after="60"/>
              <w:rPr>
                <w:rFonts w:ascii="Arial Narrow" w:hAnsi="Arial Narrow" w:cstheme="minorHAnsi"/>
                <w:color w:val="0070C0"/>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Monthly</w:t>
            </w:r>
          </w:p>
          <w:p w14:paraId="27516539" w14:textId="77777777" w:rsidR="00557313" w:rsidRDefault="00557313" w:rsidP="009263C5">
            <w:pPr>
              <w:spacing w:before="60" w:after="60"/>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Quarterly</w:t>
            </w:r>
          </w:p>
          <w:p w14:paraId="78A4F0AE" w14:textId="77777777" w:rsidR="00B92688" w:rsidRPr="00971BD1" w:rsidRDefault="00B92688" w:rsidP="009263C5">
            <w:pPr>
              <w:spacing w:before="60" w:after="60"/>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Annually</w:t>
            </w:r>
          </w:p>
        </w:tc>
        <w:tc>
          <w:tcPr>
            <w:tcW w:w="1250" w:type="pct"/>
            <w:gridSpan w:val="3"/>
            <w:tcBorders>
              <w:left w:val="single" w:sz="4" w:space="0" w:color="FFFFFF" w:themeColor="background1"/>
              <w:bottom w:val="single" w:sz="4" w:space="0" w:color="808080" w:themeColor="background1" w:themeShade="80"/>
            </w:tcBorders>
            <w:shd w:val="clear" w:color="auto" w:fill="auto"/>
          </w:tcPr>
          <w:p w14:paraId="6AB22D28" w14:textId="77777777" w:rsidR="00557313" w:rsidRDefault="00557313" w:rsidP="00D043DF">
            <w:pPr>
              <w:spacing w:before="60" w:after="60"/>
              <w:ind w:left="252" w:hanging="252"/>
              <w:rPr>
                <w:rFonts w:ascii="Arial Narrow" w:hAnsi="Arial Narrow" w:cs="Arial"/>
                <w:sz w:val="18"/>
                <w:szCs w:val="18"/>
              </w:rPr>
            </w:pPr>
            <w:r w:rsidRPr="00971BD1">
              <w:rPr>
                <w:rFonts w:ascii="Arial Narrow" w:hAnsi="Arial Narrow"/>
                <w:sz w:val="18"/>
                <w:szCs w:val="18"/>
              </w:rPr>
              <w:fldChar w:fldCharType="begin">
                <w:ffData>
                  <w:name w:val=""/>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Biannually (twice/year)</w:t>
            </w:r>
          </w:p>
          <w:p w14:paraId="507B51BD" w14:textId="77777777" w:rsidR="00B92688" w:rsidRDefault="00BA605F" w:rsidP="00D043DF">
            <w:pPr>
              <w:spacing w:before="60" w:after="60"/>
              <w:ind w:left="252" w:hanging="252"/>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B92688" w:rsidRPr="00971BD1">
              <w:rPr>
                <w:rFonts w:ascii="Arial Narrow" w:hAnsi="Arial Narrow" w:cs="Arial"/>
                <w:sz w:val="18"/>
                <w:szCs w:val="18"/>
              </w:rPr>
              <w:t xml:space="preserve"> </w:t>
            </w:r>
            <w:r w:rsidR="00B92688">
              <w:rPr>
                <w:rFonts w:ascii="Arial Narrow" w:hAnsi="Arial Narrow" w:cs="Arial"/>
                <w:sz w:val="18"/>
                <w:szCs w:val="18"/>
              </w:rPr>
              <w:t>Other</w:t>
            </w:r>
          </w:p>
          <w:p w14:paraId="25FBA351" w14:textId="77777777" w:rsidR="00B92688" w:rsidRPr="00971BD1" w:rsidRDefault="00B92688" w:rsidP="00D043DF">
            <w:pPr>
              <w:spacing w:before="60" w:after="60"/>
              <w:ind w:left="252" w:hanging="252"/>
              <w:rPr>
                <w:rFonts w:ascii="Arial Narrow" w:hAnsi="Arial Narrow" w:cstheme="minorHAnsi"/>
                <w:color w:val="0070C0"/>
                <w:sz w:val="18"/>
                <w:szCs w:val="18"/>
              </w:rPr>
            </w:pPr>
          </w:p>
        </w:tc>
        <w:tc>
          <w:tcPr>
            <w:tcW w:w="2500" w:type="pct"/>
            <w:gridSpan w:val="3"/>
            <w:tcBorders>
              <w:bottom w:val="single" w:sz="4" w:space="0" w:color="808080" w:themeColor="background1" w:themeShade="80"/>
            </w:tcBorders>
          </w:tcPr>
          <w:p w14:paraId="41B5243B" w14:textId="77777777" w:rsidR="00557313" w:rsidRPr="00971BD1" w:rsidRDefault="00BA605F" w:rsidP="005C0BFB">
            <w:pPr>
              <w:spacing w:before="60" w:after="60"/>
              <w:ind w:left="217" w:hanging="217"/>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557313" w:rsidRPr="00971BD1">
              <w:rPr>
                <w:rFonts w:ascii="Arial Narrow" w:hAnsi="Arial Narrow" w:cs="Arial"/>
                <w:sz w:val="18"/>
                <w:szCs w:val="18"/>
              </w:rPr>
              <w:t xml:space="preserve"> SIGB / SIEC conducted a SCIP-related meeting</w:t>
            </w:r>
          </w:p>
          <w:p w14:paraId="5D3BC20D" w14:textId="77777777" w:rsidR="00557313" w:rsidRPr="00971BD1" w:rsidRDefault="00557313" w:rsidP="005C0BFB">
            <w:pPr>
              <w:spacing w:before="60" w:after="60"/>
              <w:ind w:left="434" w:hanging="217"/>
              <w:rPr>
                <w:rFonts w:ascii="Arial Narrow" w:hAnsi="Arial Narrow"/>
                <w:sz w:val="18"/>
                <w:szCs w:val="18"/>
              </w:rPr>
            </w:pPr>
            <w:r w:rsidRPr="00971BD1">
              <w:rPr>
                <w:rFonts w:ascii="Arial Narrow" w:hAnsi="Arial Narrow" w:cs="Arial"/>
                <w:sz w:val="18"/>
                <w:szCs w:val="18"/>
              </w:rPr>
              <w:t>If so, how many _</w:t>
            </w:r>
            <w:r w:rsidR="00BA605F">
              <w:rPr>
                <w:rFonts w:ascii="Arial Narrow" w:hAnsi="Arial Narrow" w:cs="Arial"/>
                <w:sz w:val="18"/>
                <w:szCs w:val="18"/>
              </w:rPr>
              <w:t>2</w:t>
            </w:r>
            <w:r w:rsidRPr="00971BD1">
              <w:rPr>
                <w:rFonts w:ascii="Arial Narrow" w:hAnsi="Arial Narrow" w:cs="Arial"/>
                <w:sz w:val="18"/>
                <w:szCs w:val="18"/>
              </w:rPr>
              <w:t>__ (number)</w:t>
            </w:r>
          </w:p>
        </w:tc>
      </w:tr>
      <w:tr w:rsidR="00D043DF" w:rsidRPr="002637B7" w14:paraId="2D574D40" w14:textId="77777777" w:rsidTr="000A1F32">
        <w:trPr>
          <w:trHeight w:val="288"/>
        </w:trPr>
        <w:tc>
          <w:tcPr>
            <w:tcW w:w="5000" w:type="pct"/>
            <w:gridSpan w:val="7"/>
            <w:tcBorders>
              <w:bottom w:val="single" w:sz="4" w:space="0" w:color="808080" w:themeColor="background1" w:themeShade="80"/>
            </w:tcBorders>
            <w:shd w:val="clear" w:color="auto" w:fill="002060"/>
            <w:vAlign w:val="center"/>
          </w:tcPr>
          <w:p w14:paraId="31CD558A" w14:textId="77777777" w:rsidR="00D043DF" w:rsidRPr="00971BD1" w:rsidRDefault="00D043DF" w:rsidP="000A1F32">
            <w:pPr>
              <w:spacing w:before="60" w:after="60"/>
              <w:jc w:val="center"/>
              <w:rPr>
                <w:rFonts w:ascii="Arial Narrow" w:hAnsi="Arial Narrow" w:cs="Arial"/>
                <w:sz w:val="18"/>
                <w:szCs w:val="18"/>
              </w:rPr>
            </w:pPr>
            <w:r w:rsidRPr="00971BD1">
              <w:rPr>
                <w:rFonts w:ascii="Arial Narrow" w:hAnsi="Arial Narrow" w:cs="Arial"/>
                <w:sz w:val="18"/>
                <w:szCs w:val="18"/>
              </w:rPr>
              <w:t>Governance Body Composition</w:t>
            </w:r>
          </w:p>
        </w:tc>
      </w:tr>
      <w:tr w:rsidR="000A1F32" w:rsidRPr="002637B7" w14:paraId="44F7C1D5" w14:textId="77777777" w:rsidTr="00557313">
        <w:trPr>
          <w:trHeight w:val="377"/>
        </w:trPr>
        <w:tc>
          <w:tcPr>
            <w:tcW w:w="5000" w:type="pct"/>
            <w:gridSpan w:val="7"/>
            <w:tcBorders>
              <w:bottom w:val="single" w:sz="4" w:space="0" w:color="808080" w:themeColor="background1" w:themeShade="80"/>
            </w:tcBorders>
            <w:shd w:val="clear" w:color="auto" w:fill="D9D9D9" w:themeFill="background1" w:themeFillShade="D9"/>
            <w:vAlign w:val="center"/>
          </w:tcPr>
          <w:p w14:paraId="093B59FC" w14:textId="77777777" w:rsidR="000A1F32" w:rsidRPr="00971BD1" w:rsidRDefault="000A1F32" w:rsidP="00305E5E">
            <w:pPr>
              <w:spacing w:before="60" w:after="60"/>
              <w:jc w:val="center"/>
              <w:rPr>
                <w:rFonts w:ascii="Arial Narrow" w:hAnsi="Arial Narrow" w:cs="Arial"/>
                <w:sz w:val="18"/>
                <w:szCs w:val="18"/>
              </w:rPr>
            </w:pPr>
            <w:r w:rsidRPr="00971BD1">
              <w:rPr>
                <w:rFonts w:ascii="Arial Narrow" w:hAnsi="Arial Narrow" w:cs="Arial"/>
                <w:sz w:val="18"/>
                <w:szCs w:val="18"/>
              </w:rPr>
              <w:t>Is the membership inclusive of the following disciplines</w:t>
            </w:r>
            <w:r w:rsidR="00305E5E" w:rsidRPr="00971BD1">
              <w:rPr>
                <w:rFonts w:ascii="Arial Narrow" w:hAnsi="Arial Narrow" w:cs="Arial"/>
                <w:sz w:val="18"/>
                <w:szCs w:val="18"/>
              </w:rPr>
              <w:t>/participants/representatives</w:t>
            </w:r>
            <w:r w:rsidRPr="00971BD1">
              <w:rPr>
                <w:rFonts w:ascii="Arial Narrow" w:hAnsi="Arial Narrow" w:cs="Arial"/>
                <w:sz w:val="18"/>
                <w:szCs w:val="18"/>
              </w:rPr>
              <w:t>?</w:t>
            </w:r>
            <w:r w:rsidRPr="00971BD1">
              <w:rPr>
                <w:rStyle w:val="FootnoteReference"/>
                <w:rFonts w:ascii="Arial Narrow" w:eastAsia="Times New Roman" w:hAnsi="Arial Narrow" w:cs="Arial"/>
                <w:i/>
                <w:sz w:val="18"/>
                <w:szCs w:val="18"/>
              </w:rPr>
              <w:footnoteReference w:id="4"/>
            </w:r>
            <w:r w:rsidR="007E753D" w:rsidRPr="00971BD1">
              <w:rPr>
                <w:rFonts w:ascii="Arial Narrow" w:hAnsi="Arial Narrow" w:cs="Arial"/>
                <w:sz w:val="18"/>
                <w:szCs w:val="18"/>
              </w:rPr>
              <w:t xml:space="preserve"> – Please Check all that Apply</w:t>
            </w:r>
          </w:p>
        </w:tc>
      </w:tr>
      <w:tr w:rsidR="001E6ED2" w:rsidRPr="002637B7" w14:paraId="0D3374ED" w14:textId="77777777" w:rsidTr="00971BD1">
        <w:trPr>
          <w:trHeight w:val="2087"/>
        </w:trPr>
        <w:tc>
          <w:tcPr>
            <w:tcW w:w="2353" w:type="pct"/>
            <w:gridSpan w:val="3"/>
            <w:tcBorders>
              <w:bottom w:val="single" w:sz="4" w:space="0" w:color="808080" w:themeColor="background1" w:themeShade="80"/>
            </w:tcBorders>
            <w:shd w:val="clear" w:color="auto" w:fill="auto"/>
          </w:tcPr>
          <w:p w14:paraId="6FD3E570" w14:textId="77777777" w:rsidR="001E6ED2" w:rsidRPr="00971BD1" w:rsidRDefault="001E6ED2" w:rsidP="001E6ED2">
            <w:pPr>
              <w:pStyle w:val="CM86"/>
              <w:spacing w:line="240" w:lineRule="auto"/>
              <w:rPr>
                <w:rFonts w:ascii="Arial Narrow" w:hAnsi="Arial Narrow" w:cs="Arial"/>
                <w:b/>
                <w:sz w:val="18"/>
                <w:szCs w:val="18"/>
              </w:rPr>
            </w:pPr>
            <w:r w:rsidRPr="00971BD1">
              <w:rPr>
                <w:rFonts w:ascii="Arial Narrow" w:hAnsi="Arial Narrow" w:cs="Arial"/>
                <w:b/>
                <w:sz w:val="18"/>
                <w:szCs w:val="18"/>
              </w:rPr>
              <w:t xml:space="preserve">State Government Leadership: </w:t>
            </w:r>
          </w:p>
          <w:p w14:paraId="2F15EA75" w14:textId="77777777" w:rsidR="00C87F33" w:rsidRPr="00971BD1" w:rsidRDefault="00C87F33" w:rsidP="00C87F3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Executive and legislative leaders </w:t>
            </w:r>
          </w:p>
          <w:p w14:paraId="76D04C37" w14:textId="77777777" w:rsidR="001E6ED2" w:rsidRPr="00971BD1" w:rsidRDefault="001E6ED2"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Governor’s Office</w:t>
            </w:r>
          </w:p>
          <w:p w14:paraId="3008BF49" w14:textId="77777777" w:rsidR="00C87F33" w:rsidRDefault="00C87F33" w:rsidP="001E6ED2">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Public Utility Commission/Utility Regulation Authority</w:t>
            </w:r>
          </w:p>
          <w:p w14:paraId="5A9F1D2C" w14:textId="77777777" w:rsidR="001E6ED2" w:rsidRDefault="00BA605F"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1E6ED2" w:rsidRPr="00971BD1">
              <w:rPr>
                <w:rFonts w:ascii="Arial Narrow" w:hAnsi="Arial Narrow" w:cs="Arial"/>
                <w:sz w:val="18"/>
                <w:szCs w:val="18"/>
              </w:rPr>
              <w:t xml:space="preserve"> State Administrative </w:t>
            </w:r>
            <w:r w:rsidR="00B92688">
              <w:rPr>
                <w:rFonts w:ascii="Arial Narrow" w:hAnsi="Arial Narrow" w:cs="Arial"/>
                <w:sz w:val="18"/>
                <w:szCs w:val="18"/>
              </w:rPr>
              <w:t>Agency</w:t>
            </w:r>
            <w:r w:rsidR="001E6ED2" w:rsidRPr="00971BD1">
              <w:rPr>
                <w:rFonts w:ascii="Arial Narrow" w:hAnsi="Arial Narrow" w:cs="Arial"/>
                <w:sz w:val="18"/>
                <w:szCs w:val="18"/>
              </w:rPr>
              <w:t xml:space="preserve"> (SAA) </w:t>
            </w:r>
          </w:p>
          <w:p w14:paraId="252F1008" w14:textId="77777777" w:rsidR="008B3370"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State Chief Financial Officer</w:t>
            </w:r>
          </w:p>
          <w:p w14:paraId="1986BDBA" w14:textId="77777777" w:rsidR="00B92688" w:rsidRDefault="005E3851"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1E6ED2" w:rsidRPr="00971BD1">
              <w:rPr>
                <w:rFonts w:ascii="Arial Narrow" w:hAnsi="Arial Narrow" w:cs="Arial"/>
                <w:sz w:val="18"/>
                <w:szCs w:val="18"/>
              </w:rPr>
              <w:t xml:space="preserve"> St</w:t>
            </w:r>
            <w:r w:rsidR="00B92688">
              <w:rPr>
                <w:rFonts w:ascii="Arial Narrow" w:hAnsi="Arial Narrow" w:cs="Arial"/>
                <w:sz w:val="18"/>
                <w:szCs w:val="18"/>
              </w:rPr>
              <w:t xml:space="preserve">ate Chief Information Officer </w:t>
            </w:r>
            <w:r w:rsidR="00C87F33">
              <w:rPr>
                <w:rFonts w:ascii="Arial Narrow" w:hAnsi="Arial Narrow" w:cs="Arial"/>
                <w:sz w:val="18"/>
                <w:szCs w:val="18"/>
              </w:rPr>
              <w:t>(CIO)</w:t>
            </w:r>
          </w:p>
          <w:p w14:paraId="61295299"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State Chief IT Security Officer</w:t>
            </w:r>
          </w:p>
          <w:p w14:paraId="0952A31C" w14:textId="77777777" w:rsidR="001E6ED2" w:rsidRDefault="00B92688"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 xml:space="preserve">State </w:t>
            </w:r>
            <w:r w:rsidR="001E6ED2" w:rsidRPr="00971BD1">
              <w:rPr>
                <w:rFonts w:ascii="Arial Narrow" w:hAnsi="Arial Narrow" w:cs="Arial"/>
                <w:sz w:val="18"/>
                <w:szCs w:val="18"/>
              </w:rPr>
              <w:t>Chief Technology Officer</w:t>
            </w:r>
          </w:p>
          <w:p w14:paraId="42480F63" w14:textId="77777777" w:rsidR="008B3370" w:rsidRDefault="005E3851" w:rsidP="008B3370">
            <w:pPr>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Pr>
                <w:rFonts w:ascii="Arial Narrow" w:hAnsi="Arial Narrow"/>
                <w:sz w:val="18"/>
                <w:szCs w:val="18"/>
              </w:rPr>
              <w:t xml:space="preserve"> State Department of Emergency Management</w:t>
            </w:r>
          </w:p>
          <w:p w14:paraId="618314DE"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State Director of Homeland Security </w:t>
            </w:r>
          </w:p>
          <w:p w14:paraId="7CC4628F" w14:textId="77777777" w:rsidR="00B92688" w:rsidRDefault="00B92688" w:rsidP="001E6ED2">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911</w:t>
            </w:r>
            <w:r w:rsidR="00C87F33">
              <w:rPr>
                <w:rFonts w:ascii="Arial Narrow" w:hAnsi="Arial Narrow"/>
                <w:sz w:val="18"/>
                <w:szCs w:val="18"/>
              </w:rPr>
              <w:t xml:space="preserve"> Administrator</w:t>
            </w:r>
            <w:r>
              <w:rPr>
                <w:rFonts w:ascii="Arial Narrow" w:hAnsi="Arial Narrow"/>
                <w:sz w:val="18"/>
                <w:szCs w:val="18"/>
              </w:rPr>
              <w:t>/Emergency Communications Office</w:t>
            </w:r>
          </w:p>
          <w:p w14:paraId="150606F5" w14:textId="77777777" w:rsidR="008B3370" w:rsidRDefault="008B3370" w:rsidP="008B3370">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EMAC Coordinator</w:t>
            </w:r>
          </w:p>
          <w:p w14:paraId="234593FC" w14:textId="77777777" w:rsidR="00C87F33" w:rsidRDefault="00C87F33" w:rsidP="00C87F33">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Training Officer</w:t>
            </w:r>
          </w:p>
          <w:p w14:paraId="3F4B001E" w14:textId="77777777" w:rsidR="008B3370" w:rsidRPr="008B3370" w:rsidRDefault="008B3370" w:rsidP="00D5582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SWIC’s office</w:t>
            </w:r>
          </w:p>
        </w:tc>
        <w:tc>
          <w:tcPr>
            <w:tcW w:w="2647" w:type="pct"/>
            <w:gridSpan w:val="4"/>
            <w:tcBorders>
              <w:bottom w:val="single" w:sz="4" w:space="0" w:color="808080" w:themeColor="background1" w:themeShade="80"/>
            </w:tcBorders>
          </w:tcPr>
          <w:p w14:paraId="3B504302" w14:textId="77777777" w:rsidR="001E6ED2" w:rsidRPr="00971BD1" w:rsidRDefault="00B92688" w:rsidP="001E6ED2">
            <w:pPr>
              <w:pStyle w:val="CM86"/>
              <w:spacing w:line="240" w:lineRule="auto"/>
              <w:rPr>
                <w:rFonts w:ascii="Arial Narrow" w:hAnsi="Arial Narrow" w:cs="Arial"/>
                <w:b/>
                <w:sz w:val="18"/>
                <w:szCs w:val="18"/>
              </w:rPr>
            </w:pPr>
            <w:r>
              <w:rPr>
                <w:rFonts w:ascii="Arial Narrow" w:hAnsi="Arial Narrow" w:cs="Arial"/>
                <w:b/>
                <w:sz w:val="18"/>
                <w:szCs w:val="18"/>
              </w:rPr>
              <w:t>Applicable</w:t>
            </w:r>
            <w:r w:rsidR="001E6ED2" w:rsidRPr="00971BD1">
              <w:rPr>
                <w:rFonts w:ascii="Arial Narrow" w:hAnsi="Arial Narrow" w:cs="Arial"/>
                <w:b/>
                <w:sz w:val="18"/>
                <w:szCs w:val="18"/>
              </w:rPr>
              <w:t xml:space="preserve"> Associations: </w:t>
            </w:r>
          </w:p>
          <w:p w14:paraId="112781D7" w14:textId="77777777" w:rsidR="001E6ED2" w:rsidRDefault="00BA605F"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1E6ED2" w:rsidRPr="00971BD1">
              <w:rPr>
                <w:rFonts w:ascii="Arial Narrow" w:hAnsi="Arial Narrow" w:cs="Arial"/>
                <w:sz w:val="18"/>
                <w:szCs w:val="18"/>
              </w:rPr>
              <w:t xml:space="preserve"> Association of Chiefs of Police &amp; State Sheriff’s Association </w:t>
            </w:r>
          </w:p>
          <w:p w14:paraId="33ACCDFA" w14:textId="77777777" w:rsidR="00C87F33" w:rsidRPr="00971BD1" w:rsidRDefault="005E3851" w:rsidP="00C87F33">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C87F33" w:rsidRPr="00971BD1">
              <w:rPr>
                <w:rFonts w:ascii="Arial Narrow" w:hAnsi="Arial Narrow" w:cs="Arial"/>
                <w:sz w:val="18"/>
                <w:szCs w:val="18"/>
              </w:rPr>
              <w:t xml:space="preserve"> Association of Counties </w:t>
            </w:r>
          </w:p>
          <w:p w14:paraId="0766C47E" w14:textId="77777777" w:rsidR="001E6ED2" w:rsidRPr="00971BD1" w:rsidRDefault="001E6ED2"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Association of EMS Administrators </w:t>
            </w:r>
          </w:p>
          <w:p w14:paraId="0C8CD2FE" w14:textId="77777777" w:rsidR="001E6ED2" w:rsidRPr="00971BD1" w:rsidRDefault="001E6ED2"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Association of Public-Safety Communications Officials (APCO) </w:t>
            </w:r>
          </w:p>
          <w:p w14:paraId="11871D1D" w14:textId="77777777" w:rsidR="001E6ED2" w:rsidRDefault="000A0F1F"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1E6ED2" w:rsidRPr="00971BD1">
              <w:rPr>
                <w:rFonts w:ascii="Arial Narrow" w:hAnsi="Arial Narrow" w:cs="Arial"/>
                <w:sz w:val="18"/>
                <w:szCs w:val="18"/>
              </w:rPr>
              <w:t xml:space="preserve">Emergency Management Associations </w:t>
            </w:r>
          </w:p>
          <w:p w14:paraId="077495EA" w14:textId="77777777" w:rsidR="00C87F33" w:rsidRPr="00971BD1" w:rsidRDefault="005E3851" w:rsidP="00C87F33">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C87F33" w:rsidRPr="00971BD1">
              <w:rPr>
                <w:rFonts w:ascii="Arial Narrow" w:hAnsi="Arial Narrow" w:cs="Arial"/>
                <w:sz w:val="18"/>
                <w:szCs w:val="18"/>
              </w:rPr>
              <w:t xml:space="preserve"> Fire Chiefs’ Association/State Fire Fighters’ Associations</w:t>
            </w:r>
          </w:p>
          <w:p w14:paraId="1EA7E436" w14:textId="77777777" w:rsidR="00C87F33" w:rsidRDefault="00C87F33" w:rsidP="001E6ED2">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Hospital and public health a</w:t>
            </w:r>
            <w:r w:rsidRPr="00971BD1">
              <w:rPr>
                <w:rFonts w:ascii="Arial Narrow" w:hAnsi="Arial Narrow" w:cs="Arial"/>
                <w:sz w:val="18"/>
                <w:szCs w:val="18"/>
              </w:rPr>
              <w:t xml:space="preserve">ssociations </w:t>
            </w:r>
            <w:r>
              <w:rPr>
                <w:rFonts w:ascii="Arial Narrow" w:hAnsi="Arial Narrow" w:cs="Arial"/>
                <w:sz w:val="18"/>
                <w:szCs w:val="18"/>
              </w:rPr>
              <w:t>and organizations</w:t>
            </w:r>
          </w:p>
          <w:p w14:paraId="29EAB9EB" w14:textId="77777777" w:rsidR="001E6ED2" w:rsidRDefault="000A0F1F"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1E6ED2" w:rsidRPr="00971BD1">
              <w:rPr>
                <w:rFonts w:ascii="Arial Narrow" w:hAnsi="Arial Narrow" w:cs="Arial"/>
                <w:sz w:val="18"/>
                <w:szCs w:val="18"/>
              </w:rPr>
              <w:t xml:space="preserve">Municipal League </w:t>
            </w:r>
          </w:p>
          <w:p w14:paraId="2CEB3F18" w14:textId="77777777" w:rsidR="00C87F33" w:rsidRDefault="00C87F33" w:rsidP="00C87F3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National Association of State 911 Administrators</w:t>
            </w:r>
          </w:p>
          <w:p w14:paraId="57E04393" w14:textId="77777777" w:rsidR="00C87F33" w:rsidRPr="00971BD1" w:rsidRDefault="00C87F33" w:rsidP="00C87F3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National Association of CIOs</w:t>
            </w:r>
          </w:p>
          <w:p w14:paraId="518D3FA9" w14:textId="77777777" w:rsidR="001E6ED2" w:rsidRDefault="001E6ED2"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National Emergency Number Association (NENA) chapter </w:t>
            </w:r>
          </w:p>
          <w:p w14:paraId="32D00765" w14:textId="77777777" w:rsidR="001E6ED2" w:rsidRDefault="00C87F33"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w:t>
            </w:r>
            <w:r w:rsidR="00D55823">
              <w:rPr>
                <w:rFonts w:ascii="Arial Narrow" w:hAnsi="Arial Narrow" w:cs="Arial"/>
                <w:sz w:val="18"/>
                <w:szCs w:val="18"/>
              </w:rPr>
              <w:t>Public Works a</w:t>
            </w:r>
            <w:r w:rsidR="001E6ED2" w:rsidRPr="00971BD1">
              <w:rPr>
                <w:rFonts w:ascii="Arial Narrow" w:hAnsi="Arial Narrow" w:cs="Arial"/>
                <w:sz w:val="18"/>
                <w:szCs w:val="18"/>
              </w:rPr>
              <w:t>ssociations</w:t>
            </w:r>
          </w:p>
          <w:p w14:paraId="71B86EBA" w14:textId="77777777" w:rsidR="00C87F33" w:rsidRDefault="00C87F33"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State-level amateur radio organizations</w:t>
            </w:r>
          </w:p>
          <w:p w14:paraId="4B7CC8E2" w14:textId="77777777" w:rsidR="00D55823" w:rsidRPr="00971BD1" w:rsidRDefault="00D55823" w:rsidP="00D55823">
            <w:pPr>
              <w:contextualSpacing/>
              <w:rPr>
                <w:rFonts w:ascii="Arial Narrow" w:hAnsi="Arial Narrow" w:cs="Arial"/>
                <w:sz w:val="18"/>
                <w:szCs w:val="18"/>
              </w:rPr>
            </w:pPr>
          </w:p>
        </w:tc>
      </w:tr>
      <w:tr w:rsidR="001E6ED2" w:rsidRPr="002637B7" w14:paraId="6BE1A9FE" w14:textId="77777777" w:rsidTr="00D55823">
        <w:trPr>
          <w:trHeight w:val="530"/>
        </w:trPr>
        <w:tc>
          <w:tcPr>
            <w:tcW w:w="2353" w:type="pct"/>
            <w:gridSpan w:val="3"/>
            <w:tcBorders>
              <w:bottom w:val="single" w:sz="4" w:space="0" w:color="808080" w:themeColor="background1" w:themeShade="80"/>
            </w:tcBorders>
            <w:shd w:val="clear" w:color="auto" w:fill="auto"/>
          </w:tcPr>
          <w:p w14:paraId="0A194E04" w14:textId="77777777" w:rsidR="00D55823" w:rsidRPr="00971BD1" w:rsidRDefault="00D55823" w:rsidP="00D55823">
            <w:pPr>
              <w:pStyle w:val="CM86"/>
              <w:spacing w:line="240" w:lineRule="auto"/>
              <w:rPr>
                <w:rFonts w:ascii="Arial Narrow" w:hAnsi="Arial Narrow" w:cs="Arial"/>
                <w:b/>
                <w:sz w:val="18"/>
                <w:szCs w:val="18"/>
              </w:rPr>
            </w:pPr>
            <w:r>
              <w:rPr>
                <w:rFonts w:ascii="Arial Narrow" w:hAnsi="Arial Narrow" w:cs="Arial"/>
                <w:b/>
                <w:sz w:val="18"/>
                <w:szCs w:val="18"/>
              </w:rPr>
              <w:t>Public Safety/Public Service Entities</w:t>
            </w:r>
            <w:r w:rsidRPr="00971BD1">
              <w:rPr>
                <w:rFonts w:ascii="Arial Narrow" w:hAnsi="Arial Narrow" w:cs="Arial"/>
                <w:b/>
                <w:sz w:val="18"/>
                <w:szCs w:val="18"/>
              </w:rPr>
              <w:t xml:space="preserve">: </w:t>
            </w:r>
          </w:p>
          <w:p w14:paraId="07D29F7C" w14:textId="77777777" w:rsidR="008B3370" w:rsidRDefault="008B3370" w:rsidP="008B3370">
            <w:pPr>
              <w:contextualSpacing/>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911 </w:t>
            </w:r>
            <w:r>
              <w:rPr>
                <w:rFonts w:ascii="Arial Narrow" w:hAnsi="Arial Narrow" w:cs="Arial"/>
                <w:sz w:val="18"/>
                <w:szCs w:val="18"/>
              </w:rPr>
              <w:t>Officials</w:t>
            </w:r>
            <w:r>
              <w:rPr>
                <w:rFonts w:ascii="Arial Narrow" w:hAnsi="Arial Narrow"/>
                <w:sz w:val="18"/>
                <w:szCs w:val="18"/>
              </w:rPr>
              <w:t xml:space="preserve">: </w:t>
            </w:r>
            <w:r>
              <w:rPr>
                <w:rFonts w:ascii="Arial Narrow" w:hAnsi="Arial Narrow" w:cs="Arial"/>
                <w:sz w:val="18"/>
                <w:szCs w:val="18"/>
              </w:rPr>
              <w:t xml:space="preserve">Local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Federal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Tribal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363D1C15"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Corrections</w:t>
            </w:r>
            <w:r>
              <w:rPr>
                <w:rFonts w:ascii="Arial Narrow" w:hAnsi="Arial Narrow" w:cs="Arial"/>
                <w:sz w:val="18"/>
                <w:szCs w:val="18"/>
              </w:rPr>
              <w:t xml:space="preserve">: Local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Federal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Tribal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616B28C5" w14:textId="77777777" w:rsidR="00D55823" w:rsidRDefault="005E3851" w:rsidP="00D55823">
            <w:pPr>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55823" w:rsidRPr="00971BD1">
              <w:rPr>
                <w:rFonts w:ascii="Arial Narrow" w:hAnsi="Arial Narrow" w:cs="Arial"/>
                <w:sz w:val="18"/>
                <w:szCs w:val="18"/>
              </w:rPr>
              <w:t xml:space="preserve"> Emergency Management</w:t>
            </w:r>
            <w:r w:rsidR="00D55823">
              <w:rPr>
                <w:rFonts w:ascii="Arial Narrow" w:hAnsi="Arial Narrow" w:cs="Arial"/>
                <w:sz w:val="18"/>
                <w:szCs w:val="18"/>
              </w:rPr>
              <w:t xml:space="preserve">: Local </w:t>
            </w:r>
            <w:r w:rsidR="000A0F1F">
              <w:rPr>
                <w:rFonts w:ascii="Arial Narrow" w:hAnsi="Arial Narrow"/>
                <w:sz w:val="18"/>
                <w:szCs w:val="18"/>
              </w:rPr>
              <w:fldChar w:fldCharType="begin">
                <w:ffData>
                  <w:name w:val=""/>
                  <w:enabled/>
                  <w:calcOnExit w:val="0"/>
                  <w:checkBox>
                    <w:sizeAuto/>
                    <w:default w:val="1"/>
                  </w:checkBox>
                </w:ffData>
              </w:fldChar>
            </w:r>
            <w:r w:rsidR="000A0F1F">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0A0F1F">
              <w:rPr>
                <w:rFonts w:ascii="Arial Narrow" w:hAnsi="Arial Narrow"/>
                <w:sz w:val="18"/>
                <w:szCs w:val="18"/>
              </w:rPr>
              <w:fldChar w:fldCharType="end"/>
            </w:r>
            <w:r w:rsidR="000A0F1F" w:rsidRPr="00971BD1">
              <w:rPr>
                <w:rFonts w:ascii="Arial Narrow" w:hAnsi="Arial Narrow" w:cs="Arial"/>
                <w:sz w:val="18"/>
                <w:szCs w:val="18"/>
              </w:rPr>
              <w:t xml:space="preserve"> </w:t>
            </w:r>
            <w:r w:rsidR="00D55823">
              <w:rPr>
                <w:rFonts w:ascii="Arial Narrow" w:hAnsi="Arial Narrow"/>
                <w:sz w:val="18"/>
                <w:szCs w:val="18"/>
              </w:rPr>
              <w:t xml:space="preserve">State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55823">
              <w:rPr>
                <w:rFonts w:ascii="Arial Narrow" w:hAnsi="Arial Narrow"/>
                <w:sz w:val="18"/>
                <w:szCs w:val="18"/>
              </w:rPr>
              <w:t xml:space="preserve"> Federal </w:t>
            </w:r>
            <w:r w:rsidR="00D55823" w:rsidRPr="00971BD1">
              <w:rPr>
                <w:rFonts w:ascii="Arial Narrow" w:hAnsi="Arial Narrow"/>
                <w:sz w:val="18"/>
                <w:szCs w:val="18"/>
              </w:rPr>
              <w:fldChar w:fldCharType="begin">
                <w:ffData>
                  <w:name w:val="Check3"/>
                  <w:enabled/>
                  <w:calcOnExit w:val="0"/>
                  <w:checkBox>
                    <w:sizeAuto/>
                    <w:default w:val="0"/>
                  </w:checkBox>
                </w:ffData>
              </w:fldChar>
            </w:r>
            <w:r w:rsidR="00D55823"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D55823" w:rsidRPr="00971BD1">
              <w:rPr>
                <w:rFonts w:ascii="Arial Narrow" w:hAnsi="Arial Narrow"/>
                <w:sz w:val="18"/>
                <w:szCs w:val="18"/>
              </w:rPr>
              <w:fldChar w:fldCharType="end"/>
            </w:r>
            <w:r w:rsidR="00D55823">
              <w:rPr>
                <w:rFonts w:ascii="Arial Narrow" w:hAnsi="Arial Narrow"/>
                <w:sz w:val="18"/>
                <w:szCs w:val="18"/>
              </w:rPr>
              <w:t xml:space="preserve"> Tribal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p>
          <w:p w14:paraId="6707F0EB" w14:textId="77777777" w:rsidR="008B3370" w:rsidRDefault="008B3370" w:rsidP="008B3370">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 xml:space="preserve">Emergency Medical Services: Local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Federal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Tribal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Private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36B26208" w14:textId="77777777" w:rsidR="008B3370" w:rsidRPr="00971BD1" w:rsidRDefault="005E3851" w:rsidP="008B3370">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sidRPr="00971BD1">
              <w:rPr>
                <w:rFonts w:ascii="Arial Narrow" w:hAnsi="Arial Narrow" w:cs="Arial"/>
                <w:sz w:val="18"/>
                <w:szCs w:val="18"/>
              </w:rPr>
              <w:t xml:space="preserve"> Fire </w:t>
            </w:r>
            <w:r w:rsidR="008B3370">
              <w:rPr>
                <w:rFonts w:ascii="Arial Narrow" w:hAnsi="Arial Narrow" w:cs="Arial"/>
                <w:sz w:val="18"/>
                <w:szCs w:val="18"/>
              </w:rPr>
              <w:t xml:space="preserve">Departments: Local </w:t>
            </w:r>
            <w:r w:rsidR="000A0F1F">
              <w:rPr>
                <w:rFonts w:ascii="Arial Narrow" w:hAnsi="Arial Narrow"/>
                <w:sz w:val="18"/>
                <w:szCs w:val="18"/>
              </w:rPr>
              <w:fldChar w:fldCharType="begin">
                <w:ffData>
                  <w:name w:val=""/>
                  <w:enabled/>
                  <w:calcOnExit w:val="0"/>
                  <w:checkBox>
                    <w:sizeAuto/>
                    <w:default w:val="1"/>
                  </w:checkBox>
                </w:ffData>
              </w:fldChar>
            </w:r>
            <w:r w:rsidR="000A0F1F">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0A0F1F">
              <w:rPr>
                <w:rFonts w:ascii="Arial Narrow" w:hAnsi="Arial Narrow"/>
                <w:sz w:val="18"/>
                <w:szCs w:val="18"/>
              </w:rPr>
              <w:fldChar w:fldCharType="end"/>
            </w:r>
            <w:r w:rsidR="000A0F1F" w:rsidRPr="00971BD1">
              <w:rPr>
                <w:rFonts w:ascii="Arial Narrow" w:hAnsi="Arial Narrow" w:cs="Arial"/>
                <w:sz w:val="18"/>
                <w:szCs w:val="18"/>
              </w:rPr>
              <w:t xml:space="preserve"> </w:t>
            </w:r>
            <w:r w:rsidR="008B3370">
              <w:rPr>
                <w:rFonts w:ascii="Arial Narrow" w:hAnsi="Arial Narrow"/>
                <w:sz w:val="18"/>
                <w:szCs w:val="18"/>
              </w:rPr>
              <w:t xml:space="preserve">State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Pr>
                <w:rFonts w:ascii="Arial Narrow" w:hAnsi="Arial Narrow"/>
                <w:sz w:val="18"/>
                <w:szCs w:val="18"/>
              </w:rPr>
              <w:t xml:space="preserve"> Federal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r w:rsidR="008B3370">
              <w:rPr>
                <w:rFonts w:ascii="Arial Narrow" w:hAnsi="Arial Narrow"/>
                <w:sz w:val="18"/>
                <w:szCs w:val="18"/>
              </w:rPr>
              <w:t xml:space="preserve"> Tribal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p>
          <w:p w14:paraId="74678DA4" w14:textId="77777777" w:rsidR="00D55823" w:rsidRPr="00971BD1" w:rsidRDefault="005E3851" w:rsidP="00D55823">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55823" w:rsidRPr="00971BD1">
              <w:rPr>
                <w:rFonts w:ascii="Arial Narrow" w:hAnsi="Arial Narrow" w:cs="Arial"/>
                <w:sz w:val="18"/>
                <w:szCs w:val="18"/>
              </w:rPr>
              <w:t xml:space="preserve"> </w:t>
            </w:r>
            <w:r w:rsidR="00D55823">
              <w:rPr>
                <w:rFonts w:ascii="Arial Narrow" w:hAnsi="Arial Narrow" w:cs="Arial"/>
                <w:sz w:val="18"/>
                <w:szCs w:val="18"/>
              </w:rPr>
              <w:t>Law Enforcement:</w:t>
            </w:r>
            <w:r w:rsidR="00D55823" w:rsidRPr="00971BD1">
              <w:rPr>
                <w:rFonts w:ascii="Arial Narrow" w:hAnsi="Arial Narrow" w:cs="Arial"/>
                <w:sz w:val="18"/>
                <w:szCs w:val="18"/>
              </w:rPr>
              <w:t xml:space="preserve"> </w:t>
            </w:r>
            <w:r w:rsidR="00D55823">
              <w:rPr>
                <w:rFonts w:ascii="Arial Narrow" w:hAnsi="Arial Narrow" w:cs="Arial"/>
                <w:sz w:val="18"/>
                <w:szCs w:val="18"/>
              </w:rPr>
              <w:t xml:space="preserve">Local </w:t>
            </w:r>
            <w:r w:rsidR="000A0F1F">
              <w:rPr>
                <w:rFonts w:ascii="Arial Narrow" w:hAnsi="Arial Narrow"/>
                <w:sz w:val="18"/>
                <w:szCs w:val="18"/>
              </w:rPr>
              <w:fldChar w:fldCharType="begin">
                <w:ffData>
                  <w:name w:val=""/>
                  <w:enabled/>
                  <w:calcOnExit w:val="0"/>
                  <w:checkBox>
                    <w:sizeAuto/>
                    <w:default w:val="1"/>
                  </w:checkBox>
                </w:ffData>
              </w:fldChar>
            </w:r>
            <w:r w:rsidR="000A0F1F">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0A0F1F">
              <w:rPr>
                <w:rFonts w:ascii="Arial Narrow" w:hAnsi="Arial Narrow"/>
                <w:sz w:val="18"/>
                <w:szCs w:val="18"/>
              </w:rPr>
              <w:fldChar w:fldCharType="end"/>
            </w:r>
            <w:r w:rsidR="000A0F1F" w:rsidRPr="00971BD1">
              <w:rPr>
                <w:rFonts w:ascii="Arial Narrow" w:hAnsi="Arial Narrow" w:cs="Arial"/>
                <w:sz w:val="18"/>
                <w:szCs w:val="18"/>
              </w:rPr>
              <w:t xml:space="preserve"> </w:t>
            </w:r>
            <w:r w:rsidR="00D55823">
              <w:rPr>
                <w:rFonts w:ascii="Arial Narrow" w:hAnsi="Arial Narrow"/>
                <w:sz w:val="18"/>
                <w:szCs w:val="18"/>
              </w:rPr>
              <w:t xml:space="preserve">State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55823">
              <w:rPr>
                <w:rFonts w:ascii="Arial Narrow" w:hAnsi="Arial Narrow"/>
                <w:sz w:val="18"/>
                <w:szCs w:val="18"/>
              </w:rPr>
              <w:t xml:space="preserve"> Federal </w:t>
            </w:r>
            <w:r w:rsidR="00D55823" w:rsidRPr="00971BD1">
              <w:rPr>
                <w:rFonts w:ascii="Arial Narrow" w:hAnsi="Arial Narrow"/>
                <w:sz w:val="18"/>
                <w:szCs w:val="18"/>
              </w:rPr>
              <w:fldChar w:fldCharType="begin">
                <w:ffData>
                  <w:name w:val="Check3"/>
                  <w:enabled/>
                  <w:calcOnExit w:val="0"/>
                  <w:checkBox>
                    <w:sizeAuto/>
                    <w:default w:val="0"/>
                  </w:checkBox>
                </w:ffData>
              </w:fldChar>
            </w:r>
            <w:r w:rsidR="00D55823"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D55823" w:rsidRPr="00971BD1">
              <w:rPr>
                <w:rFonts w:ascii="Arial Narrow" w:hAnsi="Arial Narrow"/>
                <w:sz w:val="18"/>
                <w:szCs w:val="18"/>
              </w:rPr>
              <w:fldChar w:fldCharType="end"/>
            </w:r>
            <w:r w:rsidR="00D55823">
              <w:rPr>
                <w:rFonts w:ascii="Arial Narrow" w:hAnsi="Arial Narrow"/>
                <w:sz w:val="18"/>
                <w:szCs w:val="18"/>
              </w:rPr>
              <w:t xml:space="preserve"> Tribal </w:t>
            </w:r>
            <w:r w:rsidR="00D55823" w:rsidRPr="00971BD1">
              <w:rPr>
                <w:rFonts w:ascii="Arial Narrow" w:hAnsi="Arial Narrow"/>
                <w:sz w:val="18"/>
                <w:szCs w:val="18"/>
              </w:rPr>
              <w:fldChar w:fldCharType="begin">
                <w:ffData>
                  <w:name w:val="Check3"/>
                  <w:enabled/>
                  <w:calcOnExit w:val="0"/>
                  <w:checkBox>
                    <w:sizeAuto/>
                    <w:default w:val="0"/>
                  </w:checkBox>
                </w:ffData>
              </w:fldChar>
            </w:r>
            <w:r w:rsidR="00D55823"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D55823" w:rsidRPr="00971BD1">
              <w:rPr>
                <w:rFonts w:ascii="Arial Narrow" w:hAnsi="Arial Narrow"/>
                <w:sz w:val="18"/>
                <w:szCs w:val="18"/>
              </w:rPr>
              <w:fldChar w:fldCharType="end"/>
            </w:r>
          </w:p>
          <w:p w14:paraId="43B1CA62" w14:textId="77777777" w:rsidR="008B3370" w:rsidRDefault="000A0F1F" w:rsidP="008B3370">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8B3370" w:rsidRPr="00971BD1">
              <w:rPr>
                <w:rFonts w:ascii="Arial Narrow" w:hAnsi="Arial Narrow" w:cs="Arial"/>
                <w:sz w:val="18"/>
                <w:szCs w:val="18"/>
              </w:rPr>
              <w:t>National Guard</w:t>
            </w:r>
            <w:r w:rsidR="008B3370">
              <w:rPr>
                <w:rFonts w:ascii="Arial Narrow" w:hAnsi="Arial Narrow" w:cs="Arial"/>
                <w:sz w:val="18"/>
                <w:szCs w:val="18"/>
              </w:rPr>
              <w:t>/Air National Guard</w:t>
            </w:r>
          </w:p>
          <w:p w14:paraId="16ADEA8B"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Public Health: </w:t>
            </w:r>
            <w:r>
              <w:rPr>
                <w:rFonts w:ascii="Arial Narrow" w:hAnsi="Arial Narrow" w:cs="Arial"/>
                <w:sz w:val="18"/>
                <w:szCs w:val="18"/>
              </w:rPr>
              <w:t xml:space="preserve">Local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Federal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Tribal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290BA147" w14:textId="77777777" w:rsidR="008B3370" w:rsidRDefault="005E3851" w:rsidP="008B3370">
            <w:pPr>
              <w:contextualSpacing/>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sidRPr="00971BD1">
              <w:rPr>
                <w:rFonts w:ascii="Arial Narrow" w:hAnsi="Arial Narrow" w:cs="Arial"/>
                <w:sz w:val="18"/>
                <w:szCs w:val="18"/>
              </w:rPr>
              <w:t xml:space="preserve"> </w:t>
            </w:r>
            <w:r w:rsidR="008B3370">
              <w:rPr>
                <w:rFonts w:ascii="Arial Narrow" w:hAnsi="Arial Narrow" w:cs="Arial"/>
                <w:sz w:val="18"/>
                <w:szCs w:val="18"/>
              </w:rPr>
              <w:t>Public Safety Communications Network Operators</w:t>
            </w:r>
            <w:r w:rsidR="008B3370">
              <w:rPr>
                <w:rFonts w:ascii="Arial Narrow" w:hAnsi="Arial Narrow"/>
                <w:sz w:val="18"/>
                <w:szCs w:val="18"/>
              </w:rPr>
              <w:t xml:space="preserve">: </w:t>
            </w:r>
            <w:r w:rsidR="008B3370">
              <w:rPr>
                <w:rFonts w:ascii="Arial Narrow" w:hAnsi="Arial Narrow" w:cs="Arial"/>
                <w:sz w:val="18"/>
                <w:szCs w:val="18"/>
              </w:rPr>
              <w:t xml:space="preserve">Local </w:t>
            </w:r>
            <w:r w:rsidR="000A0F1F">
              <w:rPr>
                <w:rFonts w:ascii="Arial Narrow" w:hAnsi="Arial Narrow"/>
                <w:sz w:val="18"/>
                <w:szCs w:val="18"/>
              </w:rPr>
              <w:fldChar w:fldCharType="begin">
                <w:ffData>
                  <w:name w:val=""/>
                  <w:enabled/>
                  <w:calcOnExit w:val="0"/>
                  <w:checkBox>
                    <w:sizeAuto/>
                    <w:default w:val="1"/>
                  </w:checkBox>
                </w:ffData>
              </w:fldChar>
            </w:r>
            <w:r w:rsidR="000A0F1F">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0A0F1F">
              <w:rPr>
                <w:rFonts w:ascii="Arial Narrow" w:hAnsi="Arial Narrow"/>
                <w:sz w:val="18"/>
                <w:szCs w:val="18"/>
              </w:rPr>
              <w:fldChar w:fldCharType="end"/>
            </w:r>
            <w:r w:rsidR="000A0F1F" w:rsidRPr="00971BD1">
              <w:rPr>
                <w:rFonts w:ascii="Arial Narrow" w:hAnsi="Arial Narrow" w:cs="Arial"/>
                <w:sz w:val="18"/>
                <w:szCs w:val="18"/>
              </w:rPr>
              <w:t xml:space="preserve"> </w:t>
            </w:r>
            <w:r w:rsidR="008B3370">
              <w:rPr>
                <w:rFonts w:ascii="Arial Narrow" w:hAnsi="Arial Narrow"/>
                <w:sz w:val="18"/>
                <w:szCs w:val="18"/>
              </w:rPr>
              <w:t xml:space="preserve">State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Pr>
                <w:rFonts w:ascii="Arial Narrow" w:hAnsi="Arial Narrow"/>
                <w:sz w:val="18"/>
                <w:szCs w:val="18"/>
              </w:rPr>
              <w:t xml:space="preserve"> Federal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r w:rsidR="008B3370">
              <w:rPr>
                <w:rFonts w:ascii="Arial Narrow" w:hAnsi="Arial Narrow"/>
                <w:sz w:val="18"/>
                <w:szCs w:val="18"/>
              </w:rPr>
              <w:t xml:space="preserve"> Tribal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p>
          <w:p w14:paraId="3E36DEE9" w14:textId="77777777" w:rsidR="008B3370" w:rsidRDefault="008B3370" w:rsidP="008B3370">
            <w:pPr>
              <w:contextualSpacing/>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Pr>
                <w:rFonts w:ascii="Arial Narrow" w:hAnsi="Arial Narrow" w:cs="Arial"/>
                <w:sz w:val="18"/>
                <w:szCs w:val="18"/>
              </w:rPr>
              <w:t>Public Works</w:t>
            </w:r>
            <w:r>
              <w:rPr>
                <w:rFonts w:ascii="Arial Narrow" w:hAnsi="Arial Narrow"/>
                <w:sz w:val="18"/>
                <w:szCs w:val="18"/>
              </w:rPr>
              <w:t xml:space="preserve">: </w:t>
            </w:r>
            <w:r>
              <w:rPr>
                <w:rFonts w:ascii="Arial Narrow" w:hAnsi="Arial Narrow" w:cs="Arial"/>
                <w:sz w:val="18"/>
                <w:szCs w:val="18"/>
              </w:rPr>
              <w:t xml:space="preserve">Local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State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Federal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Tribal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5A125A5F" w14:textId="77777777" w:rsidR="008B3370" w:rsidRPr="00971BD1" w:rsidRDefault="005E3851" w:rsidP="008B3370">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Pr>
                <w:rFonts w:ascii="Arial Narrow" w:hAnsi="Arial Narrow"/>
                <w:sz w:val="18"/>
                <w:szCs w:val="18"/>
              </w:rPr>
              <w:t xml:space="preserve"> </w:t>
            </w:r>
            <w:r w:rsidR="008B3370">
              <w:rPr>
                <w:rFonts w:ascii="Arial Narrow" w:hAnsi="Arial Narrow" w:cs="Arial"/>
                <w:sz w:val="18"/>
                <w:szCs w:val="18"/>
              </w:rPr>
              <w:t>State Militia/Military Forces</w:t>
            </w:r>
          </w:p>
          <w:p w14:paraId="0D21E487" w14:textId="77777777" w:rsidR="001E6ED2" w:rsidRPr="008B3370" w:rsidRDefault="005E3851" w:rsidP="005E3851">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sidRPr="00971BD1">
              <w:rPr>
                <w:rFonts w:ascii="Arial Narrow" w:hAnsi="Arial Narrow" w:cs="Arial"/>
                <w:sz w:val="18"/>
                <w:szCs w:val="18"/>
              </w:rPr>
              <w:t xml:space="preserve"> Transportation</w:t>
            </w:r>
            <w:r w:rsidR="008B3370">
              <w:rPr>
                <w:rFonts w:ascii="Arial Narrow" w:hAnsi="Arial Narrow" w:cs="Arial"/>
                <w:sz w:val="18"/>
                <w:szCs w:val="18"/>
              </w:rPr>
              <w:t xml:space="preserve">: Local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r w:rsidR="008B3370">
              <w:rPr>
                <w:rFonts w:ascii="Arial Narrow" w:hAnsi="Arial Narrow"/>
                <w:sz w:val="18"/>
                <w:szCs w:val="18"/>
              </w:rPr>
              <w:t xml:space="preserve"> State </w:t>
            </w: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8B3370">
              <w:rPr>
                <w:rFonts w:ascii="Arial Narrow" w:hAnsi="Arial Narrow"/>
                <w:sz w:val="18"/>
                <w:szCs w:val="18"/>
              </w:rPr>
              <w:t xml:space="preserve"> Federal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r w:rsidR="008B3370">
              <w:rPr>
                <w:rFonts w:ascii="Arial Narrow" w:hAnsi="Arial Narrow"/>
                <w:sz w:val="18"/>
                <w:szCs w:val="18"/>
              </w:rPr>
              <w:t xml:space="preserve"> Tribal </w:t>
            </w:r>
            <w:r w:rsidR="008B3370" w:rsidRPr="00971BD1">
              <w:rPr>
                <w:rFonts w:ascii="Arial Narrow" w:hAnsi="Arial Narrow"/>
                <w:sz w:val="18"/>
                <w:szCs w:val="18"/>
              </w:rPr>
              <w:fldChar w:fldCharType="begin">
                <w:ffData>
                  <w:name w:val="Check3"/>
                  <w:enabled/>
                  <w:calcOnExit w:val="0"/>
                  <w:checkBox>
                    <w:sizeAuto/>
                    <w:default w:val="0"/>
                  </w:checkBox>
                </w:ffData>
              </w:fldChar>
            </w:r>
            <w:r w:rsidR="008B3370"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008B3370" w:rsidRPr="00971BD1">
              <w:rPr>
                <w:rFonts w:ascii="Arial Narrow" w:hAnsi="Arial Narrow"/>
                <w:sz w:val="18"/>
                <w:szCs w:val="18"/>
              </w:rPr>
              <w:fldChar w:fldCharType="end"/>
            </w:r>
          </w:p>
        </w:tc>
        <w:tc>
          <w:tcPr>
            <w:tcW w:w="2647" w:type="pct"/>
            <w:gridSpan w:val="4"/>
            <w:tcBorders>
              <w:bottom w:val="single" w:sz="4" w:space="0" w:color="808080" w:themeColor="background1" w:themeShade="80"/>
            </w:tcBorders>
            <w:shd w:val="clear" w:color="auto" w:fill="auto"/>
          </w:tcPr>
          <w:p w14:paraId="6848C5BD" w14:textId="77777777" w:rsidR="00D55823" w:rsidRPr="00971BD1" w:rsidRDefault="00D55823" w:rsidP="00D55823">
            <w:pPr>
              <w:pStyle w:val="CM86"/>
              <w:spacing w:line="240" w:lineRule="auto"/>
              <w:ind w:left="720" w:hanging="720"/>
              <w:rPr>
                <w:rFonts w:ascii="Arial Narrow" w:hAnsi="Arial Narrow" w:cs="Arial"/>
                <w:b/>
                <w:sz w:val="18"/>
                <w:szCs w:val="18"/>
              </w:rPr>
            </w:pPr>
            <w:r w:rsidRPr="00971BD1">
              <w:rPr>
                <w:rFonts w:ascii="Arial Narrow" w:hAnsi="Arial Narrow" w:cs="Arial"/>
                <w:b/>
                <w:sz w:val="18"/>
                <w:szCs w:val="18"/>
              </w:rPr>
              <w:t xml:space="preserve">Other Applicable Entities: </w:t>
            </w:r>
          </w:p>
          <w:p w14:paraId="4AD6D46D"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Board of Regents or Other higher education board representatives</w:t>
            </w:r>
          </w:p>
          <w:p w14:paraId="2EA04199"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Bordering States’ SWIC (non-voting) </w:t>
            </w:r>
          </w:p>
          <w:p w14:paraId="550168EA"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Communications industry (non-voting)</w:t>
            </w:r>
          </w:p>
          <w:p w14:paraId="3222CD26" w14:textId="77777777" w:rsidR="00D55823" w:rsidRDefault="00D55823" w:rsidP="00D5582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Federal Government representatives </w:t>
            </w:r>
          </w:p>
          <w:p w14:paraId="7C24F31B"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Geographic information systems organizations</w:t>
            </w:r>
          </w:p>
          <w:p w14:paraId="308F5DE0" w14:textId="77777777" w:rsidR="00D55823" w:rsidRPr="00971BD1" w:rsidRDefault="005E3851" w:rsidP="00D55823">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55823" w:rsidRPr="00971BD1">
              <w:rPr>
                <w:rFonts w:ascii="Arial Narrow" w:hAnsi="Arial Narrow" w:cs="Arial"/>
                <w:sz w:val="18"/>
                <w:szCs w:val="18"/>
              </w:rPr>
              <w:t xml:space="preserve"> </w:t>
            </w:r>
            <w:r w:rsidR="00D55823">
              <w:rPr>
                <w:rFonts w:ascii="Arial Narrow" w:hAnsi="Arial Narrow" w:cs="Arial"/>
                <w:sz w:val="18"/>
                <w:szCs w:val="18"/>
              </w:rPr>
              <w:t>Local</w:t>
            </w:r>
            <w:r w:rsidR="00D55823" w:rsidRPr="00971BD1">
              <w:rPr>
                <w:rFonts w:ascii="Arial Narrow" w:hAnsi="Arial Narrow" w:cs="Arial"/>
                <w:sz w:val="18"/>
                <w:szCs w:val="18"/>
              </w:rPr>
              <w:t xml:space="preserve"> Government representatives </w:t>
            </w:r>
          </w:p>
          <w:p w14:paraId="07113903" w14:textId="77777777" w:rsidR="00D55823" w:rsidRPr="00971BD1" w:rsidRDefault="00D55823" w:rsidP="00D5582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Non-governmental organizations (NGO) specializing in disaster relief </w:t>
            </w:r>
          </w:p>
          <w:p w14:paraId="3AC4EB60" w14:textId="77777777" w:rsidR="00D55823" w:rsidRPr="00971BD1" w:rsidRDefault="00D55823" w:rsidP="00D5582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Private industry (non-voting) </w:t>
            </w:r>
          </w:p>
          <w:p w14:paraId="2F86A010" w14:textId="77777777" w:rsidR="001E6ED2" w:rsidRDefault="00D55823" w:rsidP="00D5582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Public at large (citizen) representatives</w:t>
            </w:r>
          </w:p>
          <w:p w14:paraId="5AB745A6" w14:textId="77777777" w:rsidR="008B3370" w:rsidRDefault="008B3370" w:rsidP="008B3370">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Regional Councils of Government (COGs)</w:t>
            </w:r>
          </w:p>
          <w:p w14:paraId="43F7E837" w14:textId="77777777" w:rsidR="008B3370" w:rsidRPr="00971BD1" w:rsidRDefault="008B3370" w:rsidP="008B3370">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cs="Arial"/>
                <w:sz w:val="18"/>
                <w:szCs w:val="18"/>
              </w:rPr>
              <w:t xml:space="preserve"> Telecom carriers</w:t>
            </w:r>
          </w:p>
          <w:p w14:paraId="189469F0" w14:textId="77777777" w:rsidR="008B3370" w:rsidRDefault="008B3370" w:rsidP="008B3370">
            <w:pPr>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Utilities</w:t>
            </w:r>
            <w:r>
              <w:rPr>
                <w:rFonts w:ascii="Arial Narrow" w:hAnsi="Arial Narrow" w:cs="Arial"/>
                <w:sz w:val="18"/>
                <w:szCs w:val="18"/>
              </w:rPr>
              <w:t xml:space="preserve">: Government-owned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Pr>
                <w:rFonts w:ascii="Arial Narrow" w:hAnsi="Arial Narrow"/>
                <w:sz w:val="18"/>
                <w:szCs w:val="18"/>
              </w:rPr>
              <w:t xml:space="preserve"> Commercial </w:t>
            </w: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p>
          <w:p w14:paraId="10B0DB81" w14:textId="77777777" w:rsidR="008B3370" w:rsidRPr="00971BD1" w:rsidRDefault="008B3370" w:rsidP="00D55823">
            <w:pPr>
              <w:rPr>
                <w:rFonts w:ascii="Arial Narrow" w:hAnsi="Arial Narrow" w:cs="Arial"/>
                <w:sz w:val="18"/>
                <w:szCs w:val="18"/>
              </w:rPr>
            </w:pPr>
          </w:p>
        </w:tc>
      </w:tr>
      <w:tr w:rsidR="001E6ED2" w:rsidRPr="002637B7" w14:paraId="3CE385B5" w14:textId="77777777" w:rsidTr="00557313">
        <w:trPr>
          <w:trHeight w:val="782"/>
        </w:trPr>
        <w:tc>
          <w:tcPr>
            <w:tcW w:w="2353" w:type="pct"/>
            <w:gridSpan w:val="3"/>
            <w:tcBorders>
              <w:bottom w:val="single" w:sz="4" w:space="0" w:color="808080" w:themeColor="background1" w:themeShade="80"/>
            </w:tcBorders>
            <w:shd w:val="clear" w:color="auto" w:fill="auto"/>
          </w:tcPr>
          <w:p w14:paraId="4B437613" w14:textId="77777777" w:rsidR="001E6ED2" w:rsidRPr="00971BD1" w:rsidRDefault="001E6ED2" w:rsidP="001E6ED2">
            <w:pPr>
              <w:pStyle w:val="CM86"/>
              <w:spacing w:line="240" w:lineRule="auto"/>
              <w:rPr>
                <w:rFonts w:ascii="Arial Narrow" w:hAnsi="Arial Narrow" w:cs="Arial"/>
                <w:b/>
                <w:sz w:val="18"/>
                <w:szCs w:val="18"/>
              </w:rPr>
            </w:pPr>
            <w:r w:rsidRPr="00971BD1">
              <w:rPr>
                <w:rFonts w:ascii="Arial Narrow" w:hAnsi="Arial Narrow" w:cs="Arial"/>
                <w:b/>
                <w:sz w:val="18"/>
                <w:szCs w:val="18"/>
              </w:rPr>
              <w:t xml:space="preserve">Intrastate Regional Representation, as applicable: </w:t>
            </w:r>
          </w:p>
          <w:p w14:paraId="76159A08" w14:textId="77777777" w:rsidR="001E6ED2" w:rsidRPr="00971BD1" w:rsidRDefault="001E6ED2" w:rsidP="001E6ED2">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Chairperson from each regional committee</w:t>
            </w:r>
          </w:p>
          <w:p w14:paraId="35C30AA9" w14:textId="77777777" w:rsidR="001E6ED2" w:rsidRPr="00971BD1" w:rsidRDefault="001E6ED2" w:rsidP="00557313">
            <w:pPr>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Representative </w:t>
            </w:r>
            <w:r w:rsidR="00557313" w:rsidRPr="00971BD1">
              <w:rPr>
                <w:rFonts w:ascii="Arial Narrow" w:hAnsi="Arial Narrow" w:cs="Arial"/>
                <w:sz w:val="18"/>
                <w:szCs w:val="18"/>
              </w:rPr>
              <w:t xml:space="preserve">from each UASI within a region </w:t>
            </w:r>
          </w:p>
        </w:tc>
        <w:tc>
          <w:tcPr>
            <w:tcW w:w="2647" w:type="pct"/>
            <w:gridSpan w:val="4"/>
            <w:tcBorders>
              <w:bottom w:val="single" w:sz="4" w:space="0" w:color="808080" w:themeColor="background1" w:themeShade="80"/>
            </w:tcBorders>
          </w:tcPr>
          <w:p w14:paraId="167CC2A6" w14:textId="77777777" w:rsidR="001E6ED2" w:rsidRPr="00971BD1" w:rsidRDefault="001E6ED2" w:rsidP="001E6ED2">
            <w:pPr>
              <w:pStyle w:val="CM86"/>
              <w:spacing w:line="240" w:lineRule="auto"/>
              <w:rPr>
                <w:rFonts w:ascii="Arial Narrow" w:hAnsi="Arial Narrow" w:cs="Arial"/>
                <w:b/>
                <w:sz w:val="18"/>
                <w:szCs w:val="18"/>
              </w:rPr>
            </w:pPr>
            <w:r w:rsidRPr="00971BD1">
              <w:rPr>
                <w:rFonts w:ascii="Arial Narrow" w:hAnsi="Arial Narrow" w:cs="Arial"/>
                <w:b/>
                <w:sz w:val="18"/>
                <w:szCs w:val="18"/>
              </w:rPr>
              <w:t xml:space="preserve">Tribal Nation Representation, as applicable: </w:t>
            </w:r>
          </w:p>
          <w:p w14:paraId="4B441832" w14:textId="77777777" w:rsidR="001E6ED2" w:rsidRPr="00971BD1" w:rsidRDefault="005E3851" w:rsidP="001E6ED2">
            <w:pPr>
              <w:rPr>
                <w:rFonts w:ascii="Arial Narrow" w:hAnsi="Arial Narrow" w:cs="Arial"/>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1E6ED2" w:rsidRPr="00971BD1">
              <w:rPr>
                <w:rFonts w:ascii="Arial Narrow" w:hAnsi="Arial Narrow" w:cs="Arial"/>
                <w:sz w:val="18"/>
                <w:szCs w:val="18"/>
              </w:rPr>
              <w:t xml:space="preserve"> Tribal law, fire, EMS, and/or government representatives </w:t>
            </w:r>
          </w:p>
          <w:p w14:paraId="0E61115B" w14:textId="77777777" w:rsidR="001E6ED2" w:rsidRPr="00971BD1" w:rsidRDefault="001E6ED2" w:rsidP="009263C5">
            <w:pPr>
              <w:spacing w:before="60" w:after="60"/>
              <w:rPr>
                <w:rFonts w:ascii="Arial Narrow" w:hAnsi="Arial Narrow"/>
                <w:sz w:val="18"/>
                <w:szCs w:val="18"/>
              </w:rPr>
            </w:pPr>
          </w:p>
        </w:tc>
      </w:tr>
      <w:tr w:rsidR="00D043DF" w:rsidRPr="002637B7" w14:paraId="6AC3F744" w14:textId="77777777" w:rsidTr="009263C5">
        <w:trPr>
          <w:trHeight w:val="432"/>
        </w:trPr>
        <w:tc>
          <w:tcPr>
            <w:tcW w:w="5000" w:type="pct"/>
            <w:gridSpan w:val="7"/>
            <w:tcBorders>
              <w:bottom w:val="single" w:sz="4" w:space="0" w:color="808080" w:themeColor="background1" w:themeShade="80"/>
            </w:tcBorders>
            <w:shd w:val="clear" w:color="auto" w:fill="002060"/>
            <w:vAlign w:val="center"/>
          </w:tcPr>
          <w:p w14:paraId="7F8D4CB0" w14:textId="77777777" w:rsidR="00D043DF" w:rsidRPr="00971BD1" w:rsidRDefault="00D043DF" w:rsidP="009263C5">
            <w:pPr>
              <w:spacing w:before="60" w:after="60"/>
              <w:jc w:val="center"/>
              <w:rPr>
                <w:rFonts w:ascii="Arial Narrow" w:hAnsi="Arial Narrow"/>
                <w:sz w:val="18"/>
                <w:szCs w:val="18"/>
              </w:rPr>
            </w:pPr>
            <w:r w:rsidRPr="00971BD1">
              <w:rPr>
                <w:rFonts w:ascii="Arial Narrow" w:hAnsi="Arial Narrow"/>
                <w:sz w:val="18"/>
                <w:szCs w:val="18"/>
              </w:rPr>
              <w:t>Governance Body Components – Please check all that apply</w:t>
            </w:r>
          </w:p>
        </w:tc>
      </w:tr>
      <w:tr w:rsidR="00D043DF" w:rsidRPr="002637B7" w14:paraId="67E47E0A" w14:textId="77777777" w:rsidTr="009263C5">
        <w:trPr>
          <w:trHeight w:val="1951"/>
        </w:trPr>
        <w:tc>
          <w:tcPr>
            <w:tcW w:w="5000" w:type="pct"/>
            <w:gridSpan w:val="7"/>
            <w:tcBorders>
              <w:bottom w:val="single" w:sz="4" w:space="0" w:color="808080" w:themeColor="background1" w:themeShade="80"/>
            </w:tcBorders>
            <w:shd w:val="clear" w:color="auto" w:fill="auto"/>
          </w:tcPr>
          <w:p w14:paraId="7AF1EB4D" w14:textId="77777777" w:rsidR="00D043DF" w:rsidRPr="00971BD1" w:rsidRDefault="005E3851" w:rsidP="009263C5">
            <w:pPr>
              <w:spacing w:beforeLines="60" w:before="144" w:afterLines="60" w:after="144"/>
              <w:ind w:left="249" w:hanging="249"/>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cs="Arial"/>
                <w:sz w:val="18"/>
                <w:szCs w:val="18"/>
              </w:rPr>
              <w:t xml:space="preserve"> </w:t>
            </w:r>
            <w:r w:rsidR="00D043DF" w:rsidRPr="00971BD1">
              <w:rPr>
                <w:rFonts w:ascii="Arial Narrow" w:hAnsi="Arial Narrow"/>
                <w:sz w:val="18"/>
                <w:szCs w:val="18"/>
              </w:rPr>
              <w:t>SIGB/SIEC is codified in State law or through Governor Executive Order</w:t>
            </w:r>
          </w:p>
          <w:p w14:paraId="2DDCF5FD" w14:textId="77777777" w:rsidR="00D043DF" w:rsidRPr="00971BD1" w:rsidRDefault="00D043DF" w:rsidP="009263C5">
            <w:pPr>
              <w:spacing w:beforeLines="60" w:before="144" w:afterLines="60" w:after="144"/>
              <w:ind w:left="249" w:hanging="249"/>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SIGB/SIEC has authority to make and execute decisions</w:t>
            </w:r>
          </w:p>
          <w:p w14:paraId="10D5BF0F" w14:textId="77777777" w:rsidR="00D043DF" w:rsidRPr="00971BD1" w:rsidRDefault="009D65A5" w:rsidP="009263C5">
            <w:pPr>
              <w:spacing w:beforeLines="60" w:before="144" w:afterLines="60" w:after="144"/>
              <w:ind w:left="249" w:hanging="249"/>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cs="Arial"/>
                <w:sz w:val="18"/>
                <w:szCs w:val="18"/>
              </w:rPr>
              <w:t xml:space="preserve"> </w:t>
            </w:r>
            <w:r w:rsidR="00D043DF" w:rsidRPr="00971BD1">
              <w:rPr>
                <w:rFonts w:ascii="Arial Narrow" w:hAnsi="Arial Narrow"/>
                <w:sz w:val="18"/>
                <w:szCs w:val="18"/>
              </w:rPr>
              <w:t>SIGB/SIEC charter is current and updated annually (as needed)</w:t>
            </w:r>
          </w:p>
          <w:p w14:paraId="730F553F" w14:textId="77777777" w:rsidR="00D043DF" w:rsidRPr="00971BD1" w:rsidRDefault="005E3851" w:rsidP="009263C5">
            <w:pPr>
              <w:spacing w:beforeLines="60" w:before="144" w:afterLines="60" w:after="144"/>
              <w:ind w:left="249" w:hanging="249"/>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cs="Arial"/>
                <w:sz w:val="18"/>
                <w:szCs w:val="18"/>
              </w:rPr>
              <w:t xml:space="preserve"> </w:t>
            </w:r>
            <w:r w:rsidR="00D043DF" w:rsidRPr="00971BD1">
              <w:rPr>
                <w:rFonts w:ascii="Arial Narrow" w:hAnsi="Arial Narrow"/>
                <w:sz w:val="18"/>
                <w:szCs w:val="18"/>
              </w:rPr>
              <w:t>SIGB/SIEC meetings are well attended (e.g., regularly attended by 75% of members)</w:t>
            </w:r>
          </w:p>
          <w:p w14:paraId="2E4657EF" w14:textId="77777777" w:rsidR="00D043DF" w:rsidRPr="00971BD1" w:rsidRDefault="00D043DF" w:rsidP="009263C5">
            <w:pPr>
              <w:spacing w:beforeLines="60" w:before="144" w:afterLines="60" w:after="144"/>
              <w:ind w:left="249" w:hanging="249"/>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 xml:space="preserve">SIGB/SIEC includes active representation of all relevant disciplines and levels of government </w:t>
            </w:r>
          </w:p>
          <w:p w14:paraId="5BA84403" w14:textId="77777777" w:rsidR="00D043DF" w:rsidRPr="00971BD1" w:rsidRDefault="00D043DF" w:rsidP="009263C5">
            <w:pPr>
              <w:spacing w:beforeLines="60" w:before="144" w:afterLines="60" w:after="144"/>
              <w:ind w:left="249" w:hanging="249"/>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SIGB/SIEC includes other local and regional intra-State governance structures</w:t>
            </w:r>
          </w:p>
          <w:p w14:paraId="61461F46" w14:textId="77777777" w:rsidR="00D043DF" w:rsidRPr="00971BD1" w:rsidRDefault="005E3851" w:rsidP="009263C5">
            <w:pPr>
              <w:spacing w:beforeLines="60" w:before="144" w:afterLines="60" w:after="144"/>
              <w:ind w:left="249" w:hanging="249"/>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sz w:val="18"/>
                <w:szCs w:val="18"/>
              </w:rPr>
              <w:t xml:space="preserve"> SIGB/SIEC is the designated governance structure for the Nationwide Public Safety Broadband Network (NPSBN)</w:t>
            </w:r>
          </w:p>
          <w:p w14:paraId="5A2AA7C1" w14:textId="77777777" w:rsidR="00D043DF" w:rsidRPr="00971BD1" w:rsidRDefault="005E3851" w:rsidP="009263C5">
            <w:pPr>
              <w:spacing w:beforeLines="60" w:before="144" w:afterLines="60" w:after="144"/>
              <w:ind w:left="249" w:hanging="249"/>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cs="Arial"/>
                <w:sz w:val="18"/>
                <w:szCs w:val="18"/>
              </w:rPr>
              <w:t xml:space="preserve"> </w:t>
            </w:r>
            <w:r w:rsidR="00D043DF" w:rsidRPr="00971BD1">
              <w:rPr>
                <w:rFonts w:ascii="Arial Narrow" w:hAnsi="Arial Narrow"/>
                <w:sz w:val="18"/>
                <w:szCs w:val="18"/>
              </w:rPr>
              <w:t>SIGB/SIEC includes the Single Point of Contact (SPOC) responsible for public safety broadband planning</w:t>
            </w:r>
          </w:p>
          <w:p w14:paraId="31728376" w14:textId="77777777" w:rsidR="00D043DF" w:rsidRPr="00971BD1" w:rsidRDefault="00D043DF" w:rsidP="009263C5">
            <w:pPr>
              <w:spacing w:beforeLines="60" w:before="144" w:afterLines="60" w:after="144"/>
              <w:ind w:left="249" w:hanging="249"/>
              <w:rPr>
                <w:rFonts w:ascii="Arial Narrow" w:hAnsi="Arial Narrow" w:cs="Arial"/>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Memoranda of understanding/agreements (MOUs/MOAs) exist between jurisdictions/private entities to facilitate sharing of communications equipment and infrastructure</w:t>
            </w:r>
          </w:p>
          <w:p w14:paraId="112A125F" w14:textId="77777777" w:rsidR="00D043DF" w:rsidRPr="00971BD1" w:rsidRDefault="00D043DF" w:rsidP="009263C5">
            <w:pPr>
              <w:spacing w:beforeLines="60" w:before="144" w:afterLines="60" w:after="144"/>
              <w:ind w:left="249" w:hanging="249"/>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SWIC is a central figure for all statewide programs, SIGB/SIEC activities, and funding associated with interoperable and emergency communications</w:t>
            </w:r>
          </w:p>
          <w:p w14:paraId="160F8B73" w14:textId="77777777" w:rsidR="00D043DF" w:rsidRPr="00971BD1" w:rsidRDefault="00D043DF" w:rsidP="009263C5">
            <w:pPr>
              <w:spacing w:beforeLines="60" w:before="144" w:afterLines="60" w:after="144"/>
              <w:ind w:left="249" w:hanging="249"/>
              <w:rPr>
                <w:rFonts w:ascii="Arial Narrow" w:hAnsi="Arial Narrow"/>
                <w:sz w:val="18"/>
                <w:szCs w:val="18"/>
              </w:rPr>
            </w:pPr>
            <w:r w:rsidRPr="00971BD1">
              <w:rPr>
                <w:rFonts w:ascii="Arial Narrow" w:hAnsi="Arial Narrow"/>
                <w:sz w:val="18"/>
                <w:szCs w:val="18"/>
              </w:rPr>
              <w:fldChar w:fldCharType="begin">
                <w:ffData>
                  <w:name w:val="Check3"/>
                  <w:enabled/>
                  <w:calcOnExit w:val="0"/>
                  <w:checkBox>
                    <w:sizeAuto/>
                    <w:default w:val="0"/>
                  </w:checkBox>
                </w:ffData>
              </w:fldChar>
            </w:r>
            <w:r w:rsidRPr="00971BD1">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sidRPr="00971BD1">
              <w:rPr>
                <w:rFonts w:ascii="Arial Narrow" w:hAnsi="Arial Narrow"/>
                <w:sz w:val="18"/>
                <w:szCs w:val="18"/>
              </w:rPr>
              <w:fldChar w:fldCharType="end"/>
            </w:r>
            <w:r w:rsidRPr="00971BD1">
              <w:rPr>
                <w:rFonts w:ascii="Arial Narrow" w:hAnsi="Arial Narrow" w:cs="Arial"/>
                <w:sz w:val="18"/>
                <w:szCs w:val="18"/>
              </w:rPr>
              <w:t xml:space="preserve"> </w:t>
            </w:r>
            <w:r w:rsidRPr="00971BD1">
              <w:rPr>
                <w:rFonts w:ascii="Arial Narrow" w:hAnsi="Arial Narrow"/>
                <w:sz w:val="18"/>
                <w:szCs w:val="18"/>
              </w:rPr>
              <w:t>There are identified and open lines of communication between SWIC’s office and Governor’s Office/executive level staff</w:t>
            </w:r>
          </w:p>
          <w:p w14:paraId="6D657272" w14:textId="77777777" w:rsidR="00D043DF" w:rsidRPr="00971BD1" w:rsidRDefault="005E3851" w:rsidP="009263C5">
            <w:pPr>
              <w:spacing w:before="60" w:after="60"/>
              <w:rPr>
                <w:rFonts w:ascii="Arial Narrow" w:hAnsi="Arial Narrow"/>
                <w:sz w:val="18"/>
                <w:szCs w:val="18"/>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00D043DF" w:rsidRPr="00971BD1">
              <w:rPr>
                <w:rFonts w:ascii="Arial Narrow" w:hAnsi="Arial Narrow" w:cs="Arial"/>
                <w:sz w:val="18"/>
                <w:szCs w:val="18"/>
              </w:rPr>
              <w:t xml:space="preserve"> </w:t>
            </w:r>
            <w:r w:rsidR="00D043DF" w:rsidRPr="00971BD1">
              <w:rPr>
                <w:rFonts w:ascii="Arial Narrow" w:hAnsi="Arial Narrow"/>
                <w:sz w:val="18"/>
                <w:szCs w:val="18"/>
              </w:rPr>
              <w:t>SWIC facilitates regional coordination across governance body(ies)</w:t>
            </w:r>
          </w:p>
        </w:tc>
      </w:tr>
    </w:tbl>
    <w:p w14:paraId="43C444F0" w14:textId="77777777" w:rsidR="004C4204" w:rsidRPr="00713270" w:rsidRDefault="004C4204" w:rsidP="009B3DAE">
      <w:pPr>
        <w:pStyle w:val="Heading3"/>
        <w:numPr>
          <w:ilvl w:val="0"/>
          <w:numId w:val="13"/>
        </w:numPr>
        <w:spacing w:before="240" w:after="120" w:line="240" w:lineRule="auto"/>
        <w:ind w:left="450" w:hanging="450"/>
        <w:jc w:val="both"/>
        <w:rPr>
          <w:rFonts w:ascii="Arial" w:hAnsi="Arial" w:cs="Arial"/>
          <w:color w:val="auto"/>
          <w:sz w:val="24"/>
          <w:szCs w:val="24"/>
        </w:rPr>
      </w:pPr>
      <w:bookmarkStart w:id="4" w:name="_Toc404156582"/>
      <w:r w:rsidRPr="00713270">
        <w:rPr>
          <w:rFonts w:ascii="Arial" w:hAnsi="Arial" w:cs="Arial"/>
          <w:color w:val="auto"/>
          <w:sz w:val="24"/>
          <w:szCs w:val="24"/>
        </w:rPr>
        <w:t>Key Accomplishments</w:t>
      </w:r>
      <w:bookmarkEnd w:id="4"/>
      <w:r w:rsidR="004016C4">
        <w:rPr>
          <w:rFonts w:ascii="Arial" w:hAnsi="Arial" w:cs="Arial"/>
          <w:color w:val="auto"/>
          <w:sz w:val="24"/>
          <w:szCs w:val="24"/>
        </w:rPr>
        <w:t xml:space="preserve"> 2014</w:t>
      </w:r>
    </w:p>
    <w:p w14:paraId="5B9575F7" w14:textId="77777777" w:rsidR="004C4204" w:rsidRDefault="004016C4" w:rsidP="000A6D87">
      <w:pPr>
        <w:spacing w:after="120" w:line="240" w:lineRule="auto"/>
        <w:jc w:val="both"/>
        <w:rPr>
          <w:rFonts w:ascii="Arial" w:hAnsi="Arial" w:cs="Arial"/>
          <w:sz w:val="24"/>
          <w:szCs w:val="24"/>
        </w:rPr>
      </w:pPr>
      <w:r>
        <w:rPr>
          <w:rFonts w:ascii="Arial" w:hAnsi="Arial" w:cs="Arial"/>
          <w:sz w:val="24"/>
          <w:szCs w:val="24"/>
        </w:rPr>
        <w:t>This</w:t>
      </w:r>
      <w:r w:rsidR="00B13B6D" w:rsidRPr="00F43C5A">
        <w:rPr>
          <w:rFonts w:ascii="Arial" w:hAnsi="Arial" w:cs="Arial"/>
          <w:sz w:val="24"/>
          <w:szCs w:val="24"/>
        </w:rPr>
        <w:t xml:space="preserve"> section p</w:t>
      </w:r>
      <w:r w:rsidR="00A22625" w:rsidRPr="00F43C5A">
        <w:rPr>
          <w:rFonts w:ascii="Arial" w:hAnsi="Arial" w:cs="Arial"/>
          <w:sz w:val="24"/>
          <w:szCs w:val="24"/>
        </w:rPr>
        <w:t>rovide</w:t>
      </w:r>
      <w:r>
        <w:rPr>
          <w:rFonts w:ascii="Arial" w:hAnsi="Arial" w:cs="Arial"/>
          <w:sz w:val="24"/>
          <w:szCs w:val="24"/>
        </w:rPr>
        <w:t>s a brief summary of</w:t>
      </w:r>
      <w:r w:rsidR="004C3559" w:rsidRPr="00F43C5A">
        <w:rPr>
          <w:rFonts w:ascii="Arial" w:hAnsi="Arial" w:cs="Arial"/>
          <w:sz w:val="24"/>
          <w:szCs w:val="24"/>
        </w:rPr>
        <w:t xml:space="preserve"> </w:t>
      </w:r>
      <w:r w:rsidR="007F18BD" w:rsidRPr="00F43C5A">
        <w:rPr>
          <w:rFonts w:ascii="Arial" w:hAnsi="Arial" w:cs="Arial"/>
          <w:sz w:val="24"/>
          <w:szCs w:val="24"/>
        </w:rPr>
        <w:t>m</w:t>
      </w:r>
      <w:r w:rsidR="004C4204" w:rsidRPr="00F43C5A">
        <w:rPr>
          <w:rFonts w:ascii="Arial" w:hAnsi="Arial" w:cs="Arial"/>
          <w:sz w:val="24"/>
          <w:szCs w:val="24"/>
        </w:rPr>
        <w:t>ajor accomplishment</w:t>
      </w:r>
      <w:r w:rsidR="00C174F2" w:rsidRPr="00F43C5A">
        <w:rPr>
          <w:rFonts w:ascii="Arial" w:hAnsi="Arial" w:cs="Arial"/>
          <w:sz w:val="24"/>
          <w:szCs w:val="24"/>
        </w:rPr>
        <w:t>s</w:t>
      </w:r>
      <w:r w:rsidR="006613CD" w:rsidRPr="00F43C5A">
        <w:rPr>
          <w:rFonts w:ascii="Arial" w:hAnsi="Arial" w:cs="Arial"/>
          <w:sz w:val="24"/>
          <w:szCs w:val="24"/>
        </w:rPr>
        <w:t xml:space="preserve"> </w:t>
      </w:r>
      <w:r>
        <w:rPr>
          <w:rFonts w:ascii="Arial" w:hAnsi="Arial" w:cs="Arial"/>
          <w:sz w:val="24"/>
          <w:szCs w:val="24"/>
        </w:rPr>
        <w:t xml:space="preserve">which </w:t>
      </w:r>
      <w:r w:rsidR="006613CD" w:rsidRPr="00F43C5A">
        <w:rPr>
          <w:rFonts w:ascii="Arial" w:hAnsi="Arial" w:cs="Arial"/>
          <w:sz w:val="24"/>
          <w:szCs w:val="24"/>
        </w:rPr>
        <w:t xml:space="preserve">had an impact on interoperable </w:t>
      </w:r>
      <w:r w:rsidR="007C2882" w:rsidRPr="00F43C5A">
        <w:rPr>
          <w:rFonts w:ascii="Arial" w:hAnsi="Arial" w:cs="Arial"/>
          <w:sz w:val="24"/>
          <w:szCs w:val="24"/>
        </w:rPr>
        <w:t xml:space="preserve">and </w:t>
      </w:r>
      <w:r w:rsidR="006613CD" w:rsidRPr="00F43C5A">
        <w:rPr>
          <w:rFonts w:ascii="Arial" w:hAnsi="Arial" w:cs="Arial"/>
          <w:sz w:val="24"/>
          <w:szCs w:val="24"/>
        </w:rPr>
        <w:t xml:space="preserve">emergency communications within </w:t>
      </w:r>
      <w:r>
        <w:rPr>
          <w:rFonts w:ascii="Arial" w:hAnsi="Arial" w:cs="Arial"/>
          <w:sz w:val="24"/>
          <w:szCs w:val="24"/>
        </w:rPr>
        <w:t>Washington</w:t>
      </w:r>
      <w:r w:rsidR="004A27A5" w:rsidRPr="00F43C5A">
        <w:rPr>
          <w:rFonts w:ascii="Arial" w:hAnsi="Arial" w:cs="Arial"/>
          <w:sz w:val="24"/>
          <w:szCs w:val="24"/>
        </w:rPr>
        <w:t>.</w:t>
      </w:r>
      <w:r w:rsidR="002261E9" w:rsidRPr="00F43C5A">
        <w:rPr>
          <w:rFonts w:ascii="Arial" w:hAnsi="Arial" w:cs="Arial"/>
          <w:sz w:val="24"/>
          <w:szCs w:val="24"/>
        </w:rPr>
        <w:t xml:space="preserve"> </w:t>
      </w:r>
    </w:p>
    <w:p w14:paraId="0FDB6936" w14:textId="77777777" w:rsidR="004016C4" w:rsidRDefault="004016C4"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The SIEC was able to move forward with a number of efforts this year due to the availability of Department of Commerce State and Local Implementation Grant (SLIGP) funding for wireless broadband.  These funds were used to support the SIEC’s work on wireless broadband data and FirstNet.  SLIGP funding runs through February, 2018.</w:t>
      </w:r>
    </w:p>
    <w:p w14:paraId="6F600658" w14:textId="77777777" w:rsidR="00C76601" w:rsidRDefault="00C76601"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The Washington State Patrol (WSP) made significant progress on upgrading its existing analog public safety radio network to a trunked and conventional digital VHF P25 network</w:t>
      </w:r>
      <w:r w:rsidR="00980C33">
        <w:rPr>
          <w:rFonts w:ascii="Arial" w:hAnsi="Arial" w:cs="Arial"/>
          <w:sz w:val="24"/>
          <w:szCs w:val="24"/>
        </w:rPr>
        <w:t>, converting several districts of the state.  This $40 million project is due for completion in 2016.</w:t>
      </w:r>
    </w:p>
    <w:p w14:paraId="51E053FB" w14:textId="77777777" w:rsidR="00980C33" w:rsidRDefault="00980C33"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Several county and local jurisdictions funded and brought online new public safety radio networks this year.  The first channels of Spokane County’s $47 million upgrade of its emergency communications system went live in February</w:t>
      </w:r>
      <w:r>
        <w:rPr>
          <w:rStyle w:val="EndnoteReference"/>
          <w:rFonts w:ascii="Arial" w:hAnsi="Arial" w:cs="Arial"/>
          <w:sz w:val="24"/>
          <w:szCs w:val="24"/>
        </w:rPr>
        <w:endnoteReference w:id="2"/>
      </w:r>
      <w:r>
        <w:rPr>
          <w:rFonts w:ascii="Arial" w:hAnsi="Arial" w:cs="Arial"/>
          <w:sz w:val="24"/>
          <w:szCs w:val="24"/>
        </w:rPr>
        <w:t>, and the first portions of Pierce County’s new 700 MHz emergency communications radio network went live in October</w:t>
      </w:r>
      <w:r>
        <w:rPr>
          <w:rStyle w:val="EndnoteReference"/>
          <w:rFonts w:ascii="Arial" w:hAnsi="Arial" w:cs="Arial"/>
          <w:sz w:val="24"/>
          <w:szCs w:val="24"/>
        </w:rPr>
        <w:endnoteReference w:id="3"/>
      </w:r>
      <w:r>
        <w:rPr>
          <w:rFonts w:ascii="Arial" w:hAnsi="Arial" w:cs="Arial"/>
          <w:sz w:val="24"/>
          <w:szCs w:val="24"/>
        </w:rPr>
        <w:t>.  King County signed a contract to upgrade its public safety 800 MHz network.  This $273 million project will be on the ballot in April, 2015, for funding through a property tax levy.</w:t>
      </w:r>
    </w:p>
    <w:p w14:paraId="2602A152" w14:textId="73593C5A" w:rsidR="00980C33" w:rsidRDefault="00980C33"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The SIEC endorsed a Washington State Department of Transportation (WSDOT) plan to upgrade or replace its aging radio communica</w:t>
      </w:r>
      <w:r w:rsidR="004B4477">
        <w:rPr>
          <w:rFonts w:ascii="Arial" w:hAnsi="Arial" w:cs="Arial"/>
          <w:sz w:val="24"/>
          <w:szCs w:val="24"/>
        </w:rPr>
        <w:t>tions network.   This plan is currently unfunded.</w:t>
      </w:r>
      <w:bookmarkStart w:id="5" w:name="_GoBack"/>
      <w:bookmarkEnd w:id="5"/>
    </w:p>
    <w:p w14:paraId="4DF39829" w14:textId="77777777" w:rsidR="000B7FC2" w:rsidRDefault="000B7FC2"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A devastating landslide occurred in Snohomish County on State Route 530 (SR530) on March 22, 2014.  The SIEC drafted a review of the communications challenges encountered during this event which took the lives of 43 residents of the area.  The official report</w:t>
      </w:r>
      <w:r>
        <w:rPr>
          <w:rStyle w:val="EndnoteReference"/>
          <w:rFonts w:ascii="Arial" w:hAnsi="Arial" w:cs="Arial"/>
          <w:sz w:val="24"/>
          <w:szCs w:val="24"/>
        </w:rPr>
        <w:endnoteReference w:id="4"/>
      </w:r>
      <w:r>
        <w:rPr>
          <w:rFonts w:ascii="Arial" w:hAnsi="Arial" w:cs="Arial"/>
          <w:sz w:val="24"/>
          <w:szCs w:val="24"/>
        </w:rPr>
        <w:t xml:space="preserve"> of the landslide contains two recommendations relating to interoperable communications, which will help the SIEC when it seeks support for additional resources to address interoperable communications issues:</w:t>
      </w:r>
    </w:p>
    <w:p w14:paraId="152140C7" w14:textId="77777777" w:rsidR="000B7FC2" w:rsidRDefault="000B7FC2" w:rsidP="000B7FC2">
      <w:pPr>
        <w:pStyle w:val="ListParagraph"/>
        <w:numPr>
          <w:ilvl w:val="1"/>
          <w:numId w:val="29"/>
        </w:numPr>
        <w:spacing w:after="120" w:line="240" w:lineRule="auto"/>
        <w:jc w:val="both"/>
        <w:rPr>
          <w:rFonts w:ascii="Arial" w:hAnsi="Arial" w:cs="Arial"/>
          <w:sz w:val="24"/>
          <w:szCs w:val="24"/>
        </w:rPr>
      </w:pPr>
      <w:r>
        <w:rPr>
          <w:rFonts w:ascii="Arial" w:hAnsi="Arial" w:cs="Arial"/>
          <w:sz w:val="24"/>
          <w:szCs w:val="24"/>
        </w:rPr>
        <w:t>Recommendation 13:   Activate the First Responder Network Authority</w:t>
      </w:r>
    </w:p>
    <w:p w14:paraId="37BECAA4" w14:textId="77777777" w:rsidR="000B7FC2" w:rsidRDefault="000B7FC2" w:rsidP="000B7FC2">
      <w:pPr>
        <w:pStyle w:val="ListParagraph"/>
        <w:numPr>
          <w:ilvl w:val="1"/>
          <w:numId w:val="29"/>
        </w:numPr>
        <w:spacing w:after="120" w:line="240" w:lineRule="auto"/>
        <w:jc w:val="both"/>
        <w:rPr>
          <w:rFonts w:ascii="Arial" w:hAnsi="Arial" w:cs="Arial"/>
          <w:sz w:val="24"/>
          <w:szCs w:val="24"/>
        </w:rPr>
      </w:pPr>
      <w:r>
        <w:rPr>
          <w:rFonts w:ascii="Arial" w:hAnsi="Arial" w:cs="Arial"/>
          <w:sz w:val="24"/>
          <w:szCs w:val="24"/>
        </w:rPr>
        <w:t>Recommendation 14:  Update the State Communications Interoperability Plan</w:t>
      </w:r>
    </w:p>
    <w:p w14:paraId="2D70BFD5" w14:textId="77777777" w:rsidR="004016C4" w:rsidRDefault="004016C4"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Washington was the fourth state out of 55 states and territories to conduct an initial consultation with the First Responder Network Authority (FirstNet) with 180 stakeholders present.   This event, held on October 16, 2014, marked the beginning of a multi-year consultation to produce a plan for FirstNet in Washington.</w:t>
      </w:r>
    </w:p>
    <w:p w14:paraId="597C2871" w14:textId="77777777" w:rsidR="008469FD" w:rsidRDefault="00980C33" w:rsidP="004016C4">
      <w:pPr>
        <w:pStyle w:val="ListParagraph"/>
        <w:numPr>
          <w:ilvl w:val="0"/>
          <w:numId w:val="29"/>
        </w:numPr>
        <w:spacing w:after="120" w:line="240" w:lineRule="auto"/>
        <w:jc w:val="both"/>
        <w:rPr>
          <w:rFonts w:ascii="Arial" w:hAnsi="Arial" w:cs="Arial"/>
          <w:sz w:val="24"/>
          <w:szCs w:val="24"/>
        </w:rPr>
      </w:pPr>
      <w:r>
        <w:rPr>
          <w:rFonts w:ascii="Arial" w:hAnsi="Arial" w:cs="Arial"/>
          <w:sz w:val="24"/>
          <w:szCs w:val="24"/>
        </w:rPr>
        <w:t>Washington OneNet is the office which leads outreach, education and planning efforts statewide</w:t>
      </w:r>
      <w:r w:rsidR="008469FD">
        <w:rPr>
          <w:rFonts w:ascii="Arial" w:hAnsi="Arial" w:cs="Arial"/>
          <w:sz w:val="24"/>
          <w:szCs w:val="24"/>
        </w:rPr>
        <w:t xml:space="preserve"> to prepare for FirstNet.  Washington OneNet represents the SIEC, as the governing board of this effort.  OneNet had a number of significant accomplishments, including:</w:t>
      </w:r>
    </w:p>
    <w:p w14:paraId="0B285DA2" w14:textId="77777777" w:rsidR="008469FD" w:rsidRDefault="008469FD" w:rsidP="008469FD">
      <w:pPr>
        <w:pStyle w:val="ListParagraph"/>
        <w:numPr>
          <w:ilvl w:val="1"/>
          <w:numId w:val="29"/>
        </w:numPr>
        <w:spacing w:after="120" w:line="240" w:lineRule="auto"/>
        <w:jc w:val="both"/>
        <w:rPr>
          <w:rFonts w:ascii="Arial" w:hAnsi="Arial" w:cs="Arial"/>
          <w:sz w:val="24"/>
          <w:szCs w:val="24"/>
        </w:rPr>
      </w:pPr>
      <w:r>
        <w:rPr>
          <w:rFonts w:ascii="Arial" w:hAnsi="Arial" w:cs="Arial"/>
          <w:sz w:val="24"/>
          <w:szCs w:val="24"/>
        </w:rPr>
        <w:t>Numerous outreach and education meetings with stakeholders</w:t>
      </w:r>
    </w:p>
    <w:p w14:paraId="269CB684" w14:textId="77777777" w:rsidR="008469FD" w:rsidRDefault="008469FD" w:rsidP="008469FD">
      <w:pPr>
        <w:pStyle w:val="ListParagraph"/>
        <w:numPr>
          <w:ilvl w:val="1"/>
          <w:numId w:val="29"/>
        </w:numPr>
        <w:spacing w:after="120" w:line="240" w:lineRule="auto"/>
        <w:jc w:val="both"/>
        <w:rPr>
          <w:rFonts w:ascii="Arial" w:hAnsi="Arial" w:cs="Arial"/>
          <w:sz w:val="24"/>
          <w:szCs w:val="24"/>
        </w:rPr>
      </w:pPr>
      <w:r>
        <w:rPr>
          <w:rFonts w:ascii="Arial" w:hAnsi="Arial" w:cs="Arial"/>
          <w:sz w:val="24"/>
          <w:szCs w:val="24"/>
        </w:rPr>
        <w:t>Creation of two videos to introduce FirstNet to stakeholders</w:t>
      </w:r>
    </w:p>
    <w:p w14:paraId="6512B54D" w14:textId="77777777" w:rsidR="00980C33" w:rsidRPr="004016C4" w:rsidRDefault="008469FD" w:rsidP="008469FD">
      <w:pPr>
        <w:pStyle w:val="ListParagraph"/>
        <w:numPr>
          <w:ilvl w:val="1"/>
          <w:numId w:val="29"/>
        </w:numPr>
        <w:spacing w:after="120" w:line="240" w:lineRule="auto"/>
        <w:jc w:val="both"/>
        <w:rPr>
          <w:rFonts w:ascii="Arial" w:hAnsi="Arial" w:cs="Arial"/>
          <w:sz w:val="24"/>
          <w:szCs w:val="24"/>
        </w:rPr>
      </w:pPr>
      <w:r>
        <w:rPr>
          <w:rFonts w:ascii="Arial" w:hAnsi="Arial" w:cs="Arial"/>
          <w:sz w:val="24"/>
          <w:szCs w:val="24"/>
        </w:rPr>
        <w:t>Contracts with Washington State University and the Pacific Northwest Economic Region (PNWER) to expand outreach and education efforts in 2015.</w:t>
      </w:r>
      <w:r w:rsidR="00980C33">
        <w:rPr>
          <w:rFonts w:ascii="Arial" w:hAnsi="Arial" w:cs="Arial"/>
          <w:sz w:val="24"/>
          <w:szCs w:val="24"/>
        </w:rPr>
        <w:t xml:space="preserve">  </w:t>
      </w:r>
    </w:p>
    <w:p w14:paraId="19C23287" w14:textId="77777777" w:rsidR="004C4204" w:rsidRPr="00713270" w:rsidRDefault="004C4204" w:rsidP="009B3DAE">
      <w:pPr>
        <w:pStyle w:val="Heading3"/>
        <w:numPr>
          <w:ilvl w:val="0"/>
          <w:numId w:val="13"/>
        </w:numPr>
        <w:spacing w:before="240" w:after="120" w:line="240" w:lineRule="auto"/>
        <w:ind w:left="450" w:hanging="450"/>
        <w:jc w:val="both"/>
        <w:rPr>
          <w:rFonts w:ascii="Arial" w:hAnsi="Arial" w:cs="Arial"/>
          <w:color w:val="auto"/>
          <w:sz w:val="24"/>
          <w:szCs w:val="24"/>
        </w:rPr>
      </w:pPr>
      <w:bookmarkStart w:id="6" w:name="_Toc404156583"/>
      <w:r w:rsidRPr="00713270">
        <w:rPr>
          <w:rFonts w:ascii="Arial" w:hAnsi="Arial" w:cs="Arial"/>
          <w:color w:val="auto"/>
          <w:sz w:val="24"/>
          <w:szCs w:val="24"/>
        </w:rPr>
        <w:t>Key Challenges</w:t>
      </w:r>
      <w:bookmarkEnd w:id="6"/>
      <w:r w:rsidR="004016C4">
        <w:rPr>
          <w:rFonts w:ascii="Arial" w:hAnsi="Arial" w:cs="Arial"/>
          <w:color w:val="auto"/>
          <w:sz w:val="24"/>
          <w:szCs w:val="24"/>
        </w:rPr>
        <w:t xml:space="preserve"> - 2014</w:t>
      </w:r>
    </w:p>
    <w:p w14:paraId="4A191991" w14:textId="77777777" w:rsidR="00F43C5A" w:rsidRDefault="004016C4" w:rsidP="000A6D87">
      <w:pPr>
        <w:spacing w:after="120" w:line="240" w:lineRule="auto"/>
        <w:jc w:val="both"/>
        <w:rPr>
          <w:rFonts w:ascii="Arial" w:hAnsi="Arial" w:cs="Arial"/>
          <w:sz w:val="24"/>
          <w:szCs w:val="24"/>
        </w:rPr>
      </w:pPr>
      <w:r>
        <w:rPr>
          <w:rFonts w:ascii="Arial" w:hAnsi="Arial" w:cs="Arial"/>
          <w:sz w:val="24"/>
          <w:szCs w:val="24"/>
        </w:rPr>
        <w:t>This section</w:t>
      </w:r>
      <w:r w:rsidR="00B13B6D" w:rsidRPr="00F43C5A">
        <w:rPr>
          <w:rFonts w:ascii="Arial" w:hAnsi="Arial" w:cs="Arial"/>
          <w:sz w:val="24"/>
          <w:szCs w:val="24"/>
        </w:rPr>
        <w:t xml:space="preserve"> p</w:t>
      </w:r>
      <w:r w:rsidR="0081232A" w:rsidRPr="00F43C5A">
        <w:rPr>
          <w:rFonts w:ascii="Arial" w:hAnsi="Arial" w:cs="Arial"/>
          <w:sz w:val="24"/>
          <w:szCs w:val="24"/>
        </w:rPr>
        <w:t>rovide</w:t>
      </w:r>
      <w:r>
        <w:rPr>
          <w:rFonts w:ascii="Arial" w:hAnsi="Arial" w:cs="Arial"/>
          <w:sz w:val="24"/>
          <w:szCs w:val="24"/>
        </w:rPr>
        <w:t>s</w:t>
      </w:r>
      <w:r w:rsidR="0081232A" w:rsidRPr="00F43C5A">
        <w:rPr>
          <w:rFonts w:ascii="Arial" w:hAnsi="Arial" w:cs="Arial"/>
          <w:sz w:val="24"/>
          <w:szCs w:val="24"/>
        </w:rPr>
        <w:t xml:space="preserve"> a brief summary of</w:t>
      </w:r>
      <w:r w:rsidR="004C4204" w:rsidRPr="00F43C5A">
        <w:rPr>
          <w:rFonts w:ascii="Arial" w:hAnsi="Arial" w:cs="Arial"/>
          <w:sz w:val="24"/>
          <w:szCs w:val="24"/>
        </w:rPr>
        <w:t xml:space="preserve"> </w:t>
      </w:r>
      <w:r w:rsidR="00DC427F" w:rsidRPr="00F43C5A">
        <w:rPr>
          <w:rFonts w:ascii="Arial" w:hAnsi="Arial" w:cs="Arial"/>
          <w:sz w:val="24"/>
          <w:szCs w:val="24"/>
        </w:rPr>
        <w:t xml:space="preserve">any </w:t>
      </w:r>
      <w:r w:rsidR="004C4204" w:rsidRPr="00F43C5A">
        <w:rPr>
          <w:rFonts w:ascii="Arial" w:hAnsi="Arial" w:cs="Arial"/>
          <w:sz w:val="24"/>
          <w:szCs w:val="24"/>
        </w:rPr>
        <w:t xml:space="preserve">challenges </w:t>
      </w:r>
      <w:r w:rsidR="0081232A" w:rsidRPr="00F43C5A">
        <w:rPr>
          <w:rFonts w:ascii="Arial" w:hAnsi="Arial" w:cs="Arial"/>
          <w:sz w:val="24"/>
          <w:szCs w:val="24"/>
        </w:rPr>
        <w:t xml:space="preserve">encountered </w:t>
      </w:r>
      <w:r w:rsidR="00893C57" w:rsidRPr="00F43C5A">
        <w:rPr>
          <w:rFonts w:ascii="Arial" w:hAnsi="Arial" w:cs="Arial"/>
          <w:sz w:val="24"/>
          <w:szCs w:val="24"/>
        </w:rPr>
        <w:t>over the p</w:t>
      </w:r>
      <w:r w:rsidR="007C2882" w:rsidRPr="00F43C5A">
        <w:rPr>
          <w:rFonts w:ascii="Arial" w:hAnsi="Arial" w:cs="Arial"/>
          <w:sz w:val="24"/>
          <w:szCs w:val="24"/>
        </w:rPr>
        <w:t>revious</w:t>
      </w:r>
      <w:r w:rsidR="00893C57" w:rsidRPr="00F43C5A">
        <w:rPr>
          <w:rFonts w:ascii="Arial" w:hAnsi="Arial" w:cs="Arial"/>
          <w:sz w:val="24"/>
          <w:szCs w:val="24"/>
        </w:rPr>
        <w:t xml:space="preserve"> </w:t>
      </w:r>
      <w:r w:rsidR="008B3370">
        <w:rPr>
          <w:rFonts w:ascii="Arial" w:hAnsi="Arial" w:cs="Arial"/>
          <w:sz w:val="24"/>
          <w:szCs w:val="24"/>
        </w:rPr>
        <w:t>calendar</w:t>
      </w:r>
      <w:r w:rsidR="007C2882" w:rsidRPr="00F43C5A">
        <w:rPr>
          <w:rFonts w:ascii="Arial" w:hAnsi="Arial" w:cs="Arial"/>
          <w:sz w:val="24"/>
          <w:szCs w:val="24"/>
        </w:rPr>
        <w:t xml:space="preserve"> </w:t>
      </w:r>
      <w:r w:rsidR="00893C57" w:rsidRPr="00F43C5A">
        <w:rPr>
          <w:rFonts w:ascii="Arial" w:hAnsi="Arial" w:cs="Arial"/>
          <w:sz w:val="24"/>
          <w:szCs w:val="24"/>
        </w:rPr>
        <w:t>year</w:t>
      </w:r>
      <w:r w:rsidR="004A27A5" w:rsidRPr="00F43C5A">
        <w:rPr>
          <w:rFonts w:ascii="Arial" w:hAnsi="Arial" w:cs="Arial"/>
          <w:sz w:val="24"/>
          <w:szCs w:val="24"/>
        </w:rPr>
        <w:t>.</w:t>
      </w:r>
      <w:r w:rsidR="00015908" w:rsidRPr="00F43C5A">
        <w:rPr>
          <w:rFonts w:ascii="Arial" w:hAnsi="Arial" w:cs="Arial"/>
          <w:sz w:val="24"/>
          <w:szCs w:val="24"/>
        </w:rPr>
        <w:t xml:space="preserve"> </w:t>
      </w:r>
    </w:p>
    <w:p w14:paraId="3FF6B62E" w14:textId="77777777" w:rsidR="004016C4" w:rsidRDefault="004016C4" w:rsidP="004016C4">
      <w:pPr>
        <w:pStyle w:val="ListParagraph"/>
        <w:numPr>
          <w:ilvl w:val="0"/>
          <w:numId w:val="28"/>
        </w:numPr>
        <w:spacing w:after="120" w:line="240" w:lineRule="auto"/>
        <w:jc w:val="both"/>
        <w:rPr>
          <w:rFonts w:ascii="Arial" w:hAnsi="Arial" w:cs="Arial"/>
          <w:sz w:val="24"/>
          <w:szCs w:val="24"/>
        </w:rPr>
      </w:pPr>
      <w:r>
        <w:rPr>
          <w:rFonts w:ascii="Arial" w:hAnsi="Arial" w:cs="Arial"/>
          <w:sz w:val="24"/>
          <w:szCs w:val="24"/>
        </w:rPr>
        <w:t xml:space="preserve">Funding continues to be a challenge.   The Statewide Interoperability Coordinator (SWIC) position is in the State Patrol, but is also charged with managing the entire electronic communications division of the Patrol and overseeing a $40 million upgrade of the Patrol’s radio network. </w:t>
      </w:r>
    </w:p>
    <w:p w14:paraId="76B7C8C4" w14:textId="77777777" w:rsidR="008469FD" w:rsidRDefault="004016C4" w:rsidP="008469FD">
      <w:pPr>
        <w:pStyle w:val="ListParagraph"/>
        <w:numPr>
          <w:ilvl w:val="0"/>
          <w:numId w:val="28"/>
        </w:numPr>
        <w:spacing w:after="120" w:line="240" w:lineRule="auto"/>
        <w:jc w:val="both"/>
        <w:rPr>
          <w:rFonts w:ascii="Arial" w:hAnsi="Arial" w:cs="Arial"/>
          <w:sz w:val="24"/>
          <w:szCs w:val="24"/>
        </w:rPr>
      </w:pPr>
      <w:r>
        <w:rPr>
          <w:rFonts w:ascii="Arial" w:hAnsi="Arial" w:cs="Arial"/>
          <w:sz w:val="24"/>
          <w:szCs w:val="24"/>
        </w:rPr>
        <w:t>The Office of the Chief Information Officer (OCIO) is tasked with staff support for the SIEC and interoperability, but has no specific funding for this work.</w:t>
      </w:r>
    </w:p>
    <w:p w14:paraId="039E010A" w14:textId="77777777" w:rsidR="008469FD" w:rsidRPr="00B33E96" w:rsidRDefault="008469FD" w:rsidP="00B33E96">
      <w:pPr>
        <w:pStyle w:val="ListParagraph"/>
        <w:numPr>
          <w:ilvl w:val="0"/>
          <w:numId w:val="28"/>
        </w:numPr>
        <w:spacing w:after="120" w:line="240" w:lineRule="auto"/>
        <w:jc w:val="both"/>
        <w:rPr>
          <w:rFonts w:ascii="Arial" w:hAnsi="Arial" w:cs="Arial"/>
          <w:sz w:val="24"/>
          <w:szCs w:val="24"/>
        </w:rPr>
      </w:pPr>
      <w:r w:rsidRPr="008469FD">
        <w:rPr>
          <w:rFonts w:ascii="Arial" w:hAnsi="Arial" w:cs="Arial"/>
          <w:sz w:val="24"/>
          <w:szCs w:val="24"/>
        </w:rPr>
        <w:t>As some agencies implement new trunked P25 radio networks, other nearby jurisdictions which use only older analog equipment actually lose interoperability.  This issue requires special interoperability channels and other equipment or procedures to maintain a measure of interoperability.</w:t>
      </w:r>
      <w:r w:rsidRPr="008469FD">
        <w:rPr>
          <w:rFonts w:ascii="Arial" w:hAnsi="Arial" w:cs="Arial"/>
          <w:sz w:val="24"/>
          <w:szCs w:val="24"/>
          <w:u w:val="single"/>
        </w:rPr>
        <w:t xml:space="preserve">  </w:t>
      </w:r>
    </w:p>
    <w:p w14:paraId="5F9A9D98" w14:textId="77777777" w:rsidR="00A250E2" w:rsidRPr="00713270" w:rsidRDefault="003319DE" w:rsidP="00713270">
      <w:pPr>
        <w:pStyle w:val="Heading2"/>
        <w:numPr>
          <w:ilvl w:val="0"/>
          <w:numId w:val="7"/>
        </w:numPr>
        <w:tabs>
          <w:tab w:val="num" w:pos="576"/>
        </w:tabs>
        <w:spacing w:before="240" w:after="120"/>
        <w:ind w:left="576" w:hanging="576"/>
        <w:jc w:val="both"/>
        <w:rPr>
          <w:rFonts w:ascii="Arial" w:hAnsi="Arial" w:cs="Arial"/>
          <w:sz w:val="28"/>
          <w:szCs w:val="28"/>
        </w:rPr>
      </w:pPr>
      <w:bookmarkStart w:id="7" w:name="_Toc340654717"/>
      <w:bookmarkStart w:id="8" w:name="_Toc340655220"/>
      <w:bookmarkStart w:id="9" w:name="_Toc340655263"/>
      <w:bookmarkStart w:id="10" w:name="_Toc340655323"/>
      <w:bookmarkStart w:id="11" w:name="_Toc340655394"/>
      <w:bookmarkStart w:id="12" w:name="_Toc340655513"/>
      <w:bookmarkStart w:id="13" w:name="_Toc340655563"/>
      <w:bookmarkStart w:id="14" w:name="_Toc340655725"/>
      <w:bookmarkStart w:id="15" w:name="_Toc340665002"/>
      <w:bookmarkStart w:id="16" w:name="_Toc340673653"/>
      <w:bookmarkStart w:id="17" w:name="_Toc404156584"/>
      <w:bookmarkEnd w:id="7"/>
      <w:bookmarkEnd w:id="8"/>
      <w:bookmarkEnd w:id="9"/>
      <w:bookmarkEnd w:id="10"/>
      <w:bookmarkEnd w:id="11"/>
      <w:bookmarkEnd w:id="12"/>
      <w:bookmarkEnd w:id="13"/>
      <w:bookmarkEnd w:id="14"/>
      <w:bookmarkEnd w:id="15"/>
      <w:bookmarkEnd w:id="16"/>
      <w:r w:rsidRPr="00713270">
        <w:rPr>
          <w:rFonts w:ascii="Arial" w:hAnsi="Arial" w:cs="Arial"/>
          <w:sz w:val="28"/>
          <w:szCs w:val="28"/>
        </w:rPr>
        <w:t>Vision and Mission</w:t>
      </w:r>
      <w:bookmarkEnd w:id="17"/>
    </w:p>
    <w:tbl>
      <w:tblPr>
        <w:tblStyle w:val="TableGrid"/>
        <w:tblW w:w="5000" w:type="pct"/>
        <w:jc w:val="center"/>
        <w:shd w:val="clear" w:color="auto" w:fill="DDDDDD"/>
        <w:tblLook w:val="04A0" w:firstRow="1" w:lastRow="0" w:firstColumn="1" w:lastColumn="0" w:noHBand="0" w:noVBand="1"/>
      </w:tblPr>
      <w:tblGrid>
        <w:gridCol w:w="9350"/>
      </w:tblGrid>
      <w:tr w:rsidR="00D75ABD" w:rsidRPr="00F90FA4" w14:paraId="5D8450A5" w14:textId="77777777" w:rsidTr="00B20AFA">
        <w:trPr>
          <w:cantSplit/>
          <w:jc w:val="center"/>
        </w:trPr>
        <w:tc>
          <w:tcPr>
            <w:tcW w:w="5000" w:type="pct"/>
            <w:shd w:val="clear" w:color="auto" w:fill="DDDDDD"/>
          </w:tcPr>
          <w:p w14:paraId="499CBC91" w14:textId="77777777" w:rsidR="00D75ABD" w:rsidRPr="00F90FA4" w:rsidRDefault="00677850" w:rsidP="00B20AFA">
            <w:pPr>
              <w:spacing w:before="240" w:after="240"/>
              <w:jc w:val="center"/>
              <w:rPr>
                <w:rFonts w:ascii="Arial" w:hAnsi="Arial" w:cs="Arial"/>
                <w:b/>
                <w:bCs/>
                <w:color w:val="000000" w:themeColor="text1"/>
              </w:rPr>
            </w:pPr>
            <w:r w:rsidRPr="00677850">
              <w:rPr>
                <w:rFonts w:ascii="Arial" w:hAnsi="Arial" w:cs="Arial"/>
                <w:b/>
                <w:bCs/>
                <w:color w:val="000000" w:themeColor="text1"/>
              </w:rPr>
              <w:t>Washington</w:t>
            </w:r>
            <w:r w:rsidR="00D75ABD" w:rsidRPr="00677850">
              <w:rPr>
                <w:rFonts w:ascii="Arial" w:hAnsi="Arial" w:cs="Arial"/>
                <w:b/>
                <w:bCs/>
                <w:color w:val="000000" w:themeColor="text1"/>
              </w:rPr>
              <w:t xml:space="preserve"> Interoperable</w:t>
            </w:r>
            <w:r w:rsidR="00D75ABD">
              <w:rPr>
                <w:rFonts w:ascii="Arial" w:hAnsi="Arial" w:cs="Arial"/>
                <w:b/>
                <w:bCs/>
                <w:color w:val="000000" w:themeColor="text1"/>
              </w:rPr>
              <w:t xml:space="preserve"> and Emergency Communications</w:t>
            </w:r>
            <w:r w:rsidR="00D75ABD" w:rsidRPr="00F90FA4">
              <w:rPr>
                <w:rFonts w:ascii="Arial" w:hAnsi="Arial" w:cs="Arial"/>
                <w:b/>
                <w:bCs/>
                <w:color w:val="000000" w:themeColor="text1"/>
              </w:rPr>
              <w:t xml:space="preserve"> Vision:</w:t>
            </w:r>
          </w:p>
          <w:p w14:paraId="1CFAD32E" w14:textId="77777777" w:rsidR="00D75ABD" w:rsidRPr="00EF4E97" w:rsidRDefault="00677850" w:rsidP="00B20AFA">
            <w:pPr>
              <w:spacing w:before="240" w:after="240"/>
              <w:jc w:val="center"/>
              <w:rPr>
                <w:rFonts w:ascii="Arial" w:hAnsi="Arial" w:cs="Arial"/>
                <w:bCs/>
                <w:color w:val="000000" w:themeColor="text1"/>
              </w:rPr>
            </w:pPr>
            <w:r w:rsidRPr="00FD1331">
              <w:rPr>
                <w:rFonts w:ascii="Arial" w:hAnsi="Arial" w:cs="Arial"/>
                <w:sz w:val="24"/>
                <w:szCs w:val="24"/>
              </w:rPr>
              <w:t>A practical and comprehensive approach to emergency communications and information sharing that allows necessary responders to communicate and share data on demand, in real-time, as needed, and as authorized.</w:t>
            </w:r>
          </w:p>
        </w:tc>
      </w:tr>
    </w:tbl>
    <w:p w14:paraId="3816A7FA" w14:textId="77777777" w:rsidR="00231FC4" w:rsidRPr="00390CA7" w:rsidRDefault="00231FC4" w:rsidP="00390CA7">
      <w:pPr>
        <w:spacing w:after="120" w:line="240" w:lineRule="auto"/>
        <w:jc w:val="both"/>
        <w:rPr>
          <w:rFonts w:ascii="Arial" w:hAnsi="Arial" w:cs="Arial"/>
          <w:sz w:val="24"/>
          <w:szCs w:val="24"/>
        </w:rPr>
      </w:pPr>
      <w:bookmarkStart w:id="18" w:name="_Toc340654719"/>
      <w:bookmarkStart w:id="19" w:name="_Toc340655222"/>
      <w:bookmarkStart w:id="20" w:name="_Toc340655265"/>
      <w:bookmarkStart w:id="21" w:name="_Toc340655325"/>
      <w:bookmarkStart w:id="22" w:name="_Toc340655396"/>
      <w:bookmarkStart w:id="23" w:name="_Toc340655515"/>
      <w:bookmarkStart w:id="24" w:name="_Toc340655565"/>
      <w:bookmarkStart w:id="25" w:name="_Toc340655727"/>
      <w:bookmarkStart w:id="26" w:name="_Toc340665004"/>
      <w:bookmarkStart w:id="27" w:name="_Toc340673655"/>
      <w:bookmarkEnd w:id="18"/>
      <w:bookmarkEnd w:id="19"/>
      <w:bookmarkEnd w:id="20"/>
      <w:bookmarkEnd w:id="21"/>
      <w:bookmarkEnd w:id="22"/>
      <w:bookmarkEnd w:id="23"/>
      <w:bookmarkEnd w:id="24"/>
      <w:bookmarkEnd w:id="25"/>
      <w:bookmarkEnd w:id="26"/>
      <w:bookmarkEnd w:id="27"/>
    </w:p>
    <w:tbl>
      <w:tblPr>
        <w:tblStyle w:val="TableGrid"/>
        <w:tblW w:w="5000" w:type="pct"/>
        <w:shd w:val="clear" w:color="auto" w:fill="DDDDDD"/>
        <w:tblLook w:val="04A0" w:firstRow="1" w:lastRow="0" w:firstColumn="1" w:lastColumn="0" w:noHBand="0" w:noVBand="1"/>
      </w:tblPr>
      <w:tblGrid>
        <w:gridCol w:w="9350"/>
      </w:tblGrid>
      <w:tr w:rsidR="00231FC4" w:rsidRPr="00EF4E97" w14:paraId="351C39DD" w14:textId="77777777" w:rsidTr="00A847DA">
        <w:tc>
          <w:tcPr>
            <w:tcW w:w="5000" w:type="pct"/>
            <w:shd w:val="clear" w:color="auto" w:fill="DDDDDD"/>
          </w:tcPr>
          <w:p w14:paraId="5836FA16" w14:textId="77777777" w:rsidR="00231FC4" w:rsidRPr="00F90FA4" w:rsidRDefault="00677850" w:rsidP="00A847DA">
            <w:pPr>
              <w:spacing w:before="240" w:after="240"/>
              <w:jc w:val="center"/>
              <w:rPr>
                <w:rFonts w:ascii="Arial" w:hAnsi="Arial" w:cs="Arial"/>
                <w:b/>
                <w:bCs/>
                <w:color w:val="000000" w:themeColor="text1"/>
              </w:rPr>
            </w:pPr>
            <w:r w:rsidRPr="00677850">
              <w:rPr>
                <w:rFonts w:ascii="Arial" w:hAnsi="Arial" w:cs="Arial"/>
                <w:b/>
                <w:bCs/>
                <w:color w:val="000000" w:themeColor="text1"/>
              </w:rPr>
              <w:t>Washington</w:t>
            </w:r>
            <w:r w:rsidR="00231FC4" w:rsidRPr="00677850">
              <w:rPr>
                <w:rFonts w:ascii="Arial" w:hAnsi="Arial" w:cs="Arial"/>
                <w:b/>
                <w:bCs/>
                <w:color w:val="000000" w:themeColor="text1"/>
              </w:rPr>
              <w:t xml:space="preserve"> Interoperable</w:t>
            </w:r>
            <w:r w:rsidR="00231FC4" w:rsidRPr="00410EE8">
              <w:rPr>
                <w:rFonts w:ascii="Arial" w:hAnsi="Arial" w:cs="Arial"/>
                <w:b/>
                <w:bCs/>
                <w:color w:val="000000" w:themeColor="text1"/>
              </w:rPr>
              <w:t xml:space="preserve"> and Emergency Communications </w:t>
            </w:r>
            <w:r w:rsidR="00231FC4" w:rsidRPr="00F90FA4">
              <w:rPr>
                <w:rFonts w:ascii="Arial" w:hAnsi="Arial" w:cs="Arial"/>
                <w:b/>
                <w:bCs/>
                <w:color w:val="000000" w:themeColor="text1"/>
              </w:rPr>
              <w:t>Mission:</w:t>
            </w:r>
          </w:p>
          <w:p w14:paraId="5024F6C8" w14:textId="77777777" w:rsidR="00231FC4" w:rsidRPr="00EF4E97" w:rsidRDefault="00677850" w:rsidP="00A847DA">
            <w:pPr>
              <w:spacing w:before="240" w:after="240"/>
              <w:jc w:val="center"/>
              <w:rPr>
                <w:rFonts w:ascii="Arial" w:hAnsi="Arial" w:cs="Arial"/>
                <w:bCs/>
                <w:color w:val="000000" w:themeColor="text1"/>
              </w:rPr>
            </w:pPr>
            <w:r w:rsidRPr="00FD1331">
              <w:rPr>
                <w:rFonts w:ascii="Arial" w:hAnsi="Arial" w:cs="Arial"/>
                <w:sz w:val="24"/>
                <w:szCs w:val="24"/>
              </w:rPr>
              <w:t>The SCIP defines and promotes a statewide strategy enabling interoperable public safety communications in the interest of the safety and protection of life and property throughout the State of Washington.</w:t>
            </w:r>
          </w:p>
        </w:tc>
      </w:tr>
    </w:tbl>
    <w:p w14:paraId="16E499A5" w14:textId="77777777" w:rsidR="00E95061" w:rsidRPr="005C45B8" w:rsidRDefault="00181FC8" w:rsidP="005C45B8">
      <w:pPr>
        <w:pStyle w:val="Heading2"/>
        <w:numPr>
          <w:ilvl w:val="0"/>
          <w:numId w:val="7"/>
        </w:numPr>
        <w:tabs>
          <w:tab w:val="num" w:pos="576"/>
        </w:tabs>
        <w:spacing w:before="240" w:after="120"/>
        <w:ind w:left="576" w:hanging="576"/>
        <w:jc w:val="both"/>
        <w:rPr>
          <w:rFonts w:ascii="Arial" w:hAnsi="Arial" w:cs="Arial"/>
          <w:sz w:val="28"/>
          <w:szCs w:val="28"/>
        </w:rPr>
      </w:pPr>
      <w:bookmarkStart w:id="28" w:name="_Toc404156585"/>
      <w:r w:rsidRPr="005C45B8">
        <w:rPr>
          <w:rFonts w:ascii="Arial" w:hAnsi="Arial" w:cs="Arial"/>
          <w:sz w:val="28"/>
          <w:szCs w:val="28"/>
        </w:rPr>
        <w:t>Update on</w:t>
      </w:r>
      <w:r w:rsidR="00B25130" w:rsidRPr="005C45B8">
        <w:rPr>
          <w:rFonts w:ascii="Arial" w:hAnsi="Arial" w:cs="Arial"/>
          <w:sz w:val="28"/>
          <w:szCs w:val="28"/>
        </w:rPr>
        <w:t xml:space="preserve"> Strategic Goals </w:t>
      </w:r>
      <w:r w:rsidR="00240D81" w:rsidRPr="005C45B8">
        <w:rPr>
          <w:rFonts w:ascii="Arial" w:hAnsi="Arial" w:cs="Arial"/>
          <w:sz w:val="28"/>
          <w:szCs w:val="28"/>
        </w:rPr>
        <w:t>and Initiatives</w:t>
      </w:r>
      <w:bookmarkEnd w:id="28"/>
    </w:p>
    <w:p w14:paraId="5AE717EC" w14:textId="77777777" w:rsidR="002E6B19" w:rsidRDefault="00542DBD" w:rsidP="003C45AF">
      <w:pPr>
        <w:spacing w:after="120" w:line="240" w:lineRule="auto"/>
        <w:jc w:val="both"/>
        <w:rPr>
          <w:rFonts w:ascii="Arial" w:hAnsi="Arial" w:cs="Arial"/>
          <w:sz w:val="24"/>
          <w:szCs w:val="24"/>
        </w:rPr>
      </w:pPr>
      <w:r w:rsidRPr="00A81F4E">
        <w:rPr>
          <w:rFonts w:ascii="Arial" w:hAnsi="Arial" w:cs="Arial"/>
          <w:sz w:val="24"/>
          <w:szCs w:val="24"/>
        </w:rPr>
        <w:t>I</w:t>
      </w:r>
      <w:r w:rsidR="00BB1FE8" w:rsidRPr="00A81F4E">
        <w:rPr>
          <w:rFonts w:ascii="Arial" w:hAnsi="Arial" w:cs="Arial"/>
          <w:sz w:val="24"/>
          <w:szCs w:val="24"/>
        </w:rPr>
        <w:t xml:space="preserve">n </w:t>
      </w:r>
      <w:r w:rsidR="00032755" w:rsidRPr="00A81F4E">
        <w:rPr>
          <w:rFonts w:ascii="Arial" w:hAnsi="Arial" w:cs="Arial"/>
          <w:sz w:val="24"/>
          <w:szCs w:val="24"/>
        </w:rPr>
        <w:t>Table</w:t>
      </w:r>
      <w:r w:rsidR="00201A96" w:rsidRPr="00A81F4E">
        <w:rPr>
          <w:rFonts w:ascii="Arial" w:hAnsi="Arial" w:cs="Arial"/>
          <w:sz w:val="24"/>
          <w:szCs w:val="24"/>
        </w:rPr>
        <w:t xml:space="preserve"> </w:t>
      </w:r>
      <w:r w:rsidR="00F37B76" w:rsidRPr="00A81F4E">
        <w:rPr>
          <w:rFonts w:ascii="Arial" w:hAnsi="Arial" w:cs="Arial"/>
          <w:sz w:val="24"/>
          <w:szCs w:val="24"/>
        </w:rPr>
        <w:t>2</w:t>
      </w:r>
      <w:r w:rsidR="00B6495C" w:rsidRPr="00A81F4E">
        <w:rPr>
          <w:rFonts w:ascii="Arial" w:hAnsi="Arial" w:cs="Arial"/>
          <w:sz w:val="24"/>
          <w:szCs w:val="24"/>
        </w:rPr>
        <w:t xml:space="preserve">, </w:t>
      </w:r>
      <w:r w:rsidR="00BC5423" w:rsidRPr="00A81F4E">
        <w:rPr>
          <w:rFonts w:ascii="Arial" w:hAnsi="Arial" w:cs="Arial"/>
          <w:sz w:val="24"/>
          <w:szCs w:val="24"/>
        </w:rPr>
        <w:t xml:space="preserve">summarize the </w:t>
      </w:r>
      <w:r w:rsidR="005E760C" w:rsidRPr="00A81F4E">
        <w:rPr>
          <w:rFonts w:ascii="Arial" w:hAnsi="Arial" w:cs="Arial"/>
          <w:sz w:val="24"/>
          <w:szCs w:val="24"/>
        </w:rPr>
        <w:t>progress made</w:t>
      </w:r>
      <w:r w:rsidR="00FD089D" w:rsidRPr="00A81F4E">
        <w:rPr>
          <w:rFonts w:ascii="Arial" w:hAnsi="Arial" w:cs="Arial"/>
          <w:sz w:val="24"/>
          <w:szCs w:val="24"/>
        </w:rPr>
        <w:t xml:space="preserve"> over the previous </w:t>
      </w:r>
      <w:r w:rsidR="008B3370">
        <w:rPr>
          <w:rFonts w:ascii="Arial" w:hAnsi="Arial" w:cs="Arial"/>
          <w:sz w:val="24"/>
          <w:szCs w:val="24"/>
        </w:rPr>
        <w:t>calendar</w:t>
      </w:r>
      <w:r w:rsidR="00FD089D" w:rsidRPr="00A81F4E">
        <w:rPr>
          <w:rFonts w:ascii="Arial" w:hAnsi="Arial" w:cs="Arial"/>
          <w:sz w:val="24"/>
          <w:szCs w:val="24"/>
        </w:rPr>
        <w:t xml:space="preserve"> year</w:t>
      </w:r>
      <w:r w:rsidR="005E760C" w:rsidRPr="00A81F4E">
        <w:rPr>
          <w:rFonts w:ascii="Arial" w:hAnsi="Arial" w:cs="Arial"/>
          <w:sz w:val="24"/>
          <w:szCs w:val="24"/>
        </w:rPr>
        <w:t xml:space="preserve"> toward</w:t>
      </w:r>
      <w:r w:rsidR="00BC5423" w:rsidRPr="00A81F4E">
        <w:rPr>
          <w:rFonts w:ascii="Arial" w:hAnsi="Arial" w:cs="Arial"/>
          <w:sz w:val="24"/>
          <w:szCs w:val="24"/>
        </w:rPr>
        <w:t xml:space="preserve"> achieving the </w:t>
      </w:r>
      <w:r w:rsidR="007F74D8" w:rsidRPr="00A81F4E">
        <w:rPr>
          <w:rFonts w:ascii="Arial" w:hAnsi="Arial" w:cs="Arial"/>
          <w:sz w:val="24"/>
          <w:szCs w:val="24"/>
        </w:rPr>
        <w:t>strategic g</w:t>
      </w:r>
      <w:r w:rsidR="005E760C" w:rsidRPr="00A81F4E">
        <w:rPr>
          <w:rFonts w:ascii="Arial" w:hAnsi="Arial" w:cs="Arial"/>
          <w:sz w:val="24"/>
          <w:szCs w:val="24"/>
        </w:rPr>
        <w:t xml:space="preserve">oals </w:t>
      </w:r>
      <w:r w:rsidR="000200AD" w:rsidRPr="00A81F4E">
        <w:rPr>
          <w:rFonts w:ascii="Arial" w:hAnsi="Arial" w:cs="Arial"/>
          <w:sz w:val="24"/>
          <w:szCs w:val="24"/>
        </w:rPr>
        <w:t xml:space="preserve">and initiatives </w:t>
      </w:r>
      <w:r w:rsidR="00F43C5A" w:rsidRPr="00A81F4E">
        <w:rPr>
          <w:rFonts w:ascii="Arial" w:hAnsi="Arial" w:cs="Arial"/>
          <w:sz w:val="24"/>
          <w:szCs w:val="24"/>
        </w:rPr>
        <w:t xml:space="preserve">identified in the SCIP. </w:t>
      </w:r>
      <w:r w:rsidR="00A81F4E">
        <w:rPr>
          <w:rFonts w:ascii="Arial" w:hAnsi="Arial" w:cs="Arial"/>
          <w:sz w:val="24"/>
          <w:szCs w:val="24"/>
        </w:rPr>
        <w:t>The goal, initiative, owner, and completion date t</w:t>
      </w:r>
      <w:r w:rsidR="002E6B19" w:rsidRPr="00A81F4E">
        <w:rPr>
          <w:rFonts w:ascii="Arial" w:hAnsi="Arial" w:cs="Arial"/>
          <w:sz w:val="24"/>
          <w:szCs w:val="24"/>
        </w:rPr>
        <w:t>ext has been pre-populated in order to assist in completing the report</w:t>
      </w:r>
      <w:r w:rsidR="00A81F4E">
        <w:rPr>
          <w:rFonts w:ascii="Arial" w:hAnsi="Arial" w:cs="Arial"/>
          <w:sz w:val="24"/>
          <w:szCs w:val="24"/>
        </w:rPr>
        <w:t xml:space="preserve">. </w:t>
      </w:r>
      <w:r w:rsidR="00A81F4E" w:rsidRPr="00A81F4E">
        <w:rPr>
          <w:rFonts w:ascii="Arial" w:hAnsi="Arial" w:cs="Arial"/>
          <w:b/>
          <w:sz w:val="24"/>
          <w:szCs w:val="24"/>
        </w:rPr>
        <w:t xml:space="preserve">Please select </w:t>
      </w:r>
      <w:r w:rsidR="00F43C5A" w:rsidRPr="00A81F4E">
        <w:rPr>
          <w:rFonts w:ascii="Arial" w:hAnsi="Arial" w:cs="Arial"/>
          <w:b/>
          <w:sz w:val="24"/>
          <w:szCs w:val="24"/>
        </w:rPr>
        <w:t>the appropriate status checkbox for each initiative (e.g., not started in progress [</w:t>
      </w:r>
      <w:r w:rsidR="006055AF">
        <w:rPr>
          <w:rFonts w:ascii="Arial" w:hAnsi="Arial" w:cs="Arial"/>
          <w:b/>
          <w:sz w:val="24"/>
          <w:szCs w:val="24"/>
        </w:rPr>
        <w:t xml:space="preserve">25%, 50%, </w:t>
      </w:r>
      <w:r w:rsidR="00F43C5A" w:rsidRPr="00A81F4E">
        <w:rPr>
          <w:rFonts w:ascii="Arial" w:hAnsi="Arial" w:cs="Arial"/>
          <w:b/>
          <w:sz w:val="24"/>
          <w:szCs w:val="24"/>
        </w:rPr>
        <w:t>75%</w:t>
      </w:r>
      <w:r w:rsidR="00A81F4E" w:rsidRPr="00A81F4E">
        <w:rPr>
          <w:rFonts w:ascii="Arial" w:hAnsi="Arial" w:cs="Arial"/>
          <w:b/>
          <w:sz w:val="24"/>
          <w:szCs w:val="24"/>
        </w:rPr>
        <w:t>] or completed)</w:t>
      </w:r>
      <w:r w:rsidR="00F43C5A" w:rsidRPr="00A81F4E">
        <w:rPr>
          <w:rFonts w:ascii="Arial" w:hAnsi="Arial" w:cs="Arial"/>
          <w:b/>
          <w:sz w:val="24"/>
          <w:szCs w:val="24"/>
        </w:rPr>
        <w:t>.</w:t>
      </w:r>
      <w:r w:rsidR="00F43C5A" w:rsidRPr="00A81F4E">
        <w:rPr>
          <w:rFonts w:ascii="Arial" w:hAnsi="Arial" w:cs="Arial"/>
          <w:sz w:val="24"/>
          <w:szCs w:val="24"/>
        </w:rPr>
        <w:t xml:space="preserve"> </w:t>
      </w:r>
    </w:p>
    <w:p w14:paraId="210C0171" w14:textId="77777777" w:rsidR="00F957FC" w:rsidRPr="00A81F4E" w:rsidRDefault="00F957FC" w:rsidP="003C45AF">
      <w:pPr>
        <w:spacing w:after="120" w:line="240" w:lineRule="auto"/>
        <w:jc w:val="both"/>
        <w:rPr>
          <w:rFonts w:ascii="Arial" w:hAnsi="Arial" w:cs="Arial"/>
          <w:sz w:val="24"/>
          <w:szCs w:val="24"/>
        </w:rPr>
      </w:pPr>
    </w:p>
    <w:p w14:paraId="6E8D8F6D" w14:textId="77777777" w:rsidR="00F96944" w:rsidRDefault="00286978" w:rsidP="000A6D87">
      <w:pPr>
        <w:spacing w:after="120" w:line="240" w:lineRule="auto"/>
        <w:jc w:val="center"/>
        <w:rPr>
          <w:rFonts w:ascii="Arial" w:hAnsi="Arial" w:cs="Arial"/>
          <w:b/>
          <w:sz w:val="24"/>
          <w:szCs w:val="24"/>
        </w:rPr>
      </w:pPr>
      <w:r w:rsidRPr="00286978">
        <w:rPr>
          <w:rFonts w:ascii="Arial" w:hAnsi="Arial" w:cs="Arial"/>
          <w:b/>
          <w:sz w:val="24"/>
          <w:szCs w:val="24"/>
        </w:rPr>
        <w:t xml:space="preserve">Table </w:t>
      </w:r>
      <w:r w:rsidR="003A7CD4">
        <w:rPr>
          <w:rFonts w:ascii="Arial" w:hAnsi="Arial" w:cs="Arial"/>
          <w:b/>
          <w:sz w:val="24"/>
          <w:szCs w:val="24"/>
        </w:rPr>
        <w:t>2</w:t>
      </w:r>
      <w:r w:rsidR="00395468">
        <w:rPr>
          <w:rFonts w:ascii="Arial" w:hAnsi="Arial" w:cs="Arial"/>
          <w:b/>
          <w:sz w:val="24"/>
          <w:szCs w:val="24"/>
        </w:rPr>
        <w:t>:</w:t>
      </w:r>
      <w:r w:rsidR="00F96944" w:rsidRPr="000A6D87">
        <w:rPr>
          <w:rFonts w:ascii="Arial" w:hAnsi="Arial" w:cs="Arial"/>
          <w:b/>
          <w:sz w:val="24"/>
          <w:szCs w:val="24"/>
        </w:rPr>
        <w:t xml:space="preserve"> Update on Strategic Goals</w:t>
      </w:r>
      <w:r w:rsidR="0040443F">
        <w:rPr>
          <w:rFonts w:ascii="Arial" w:hAnsi="Arial" w:cs="Arial"/>
          <w:b/>
          <w:sz w:val="24"/>
          <w:szCs w:val="24"/>
        </w:rPr>
        <w:t xml:space="preserve"> and Initiatives</w:t>
      </w:r>
    </w:p>
    <w:tbl>
      <w:tblPr>
        <w:tblStyle w:val="TableGrid2"/>
        <w:tblW w:w="6450" w:type="pct"/>
        <w:jc w:val="center"/>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737"/>
        <w:gridCol w:w="1566"/>
        <w:gridCol w:w="2046"/>
        <w:gridCol w:w="1554"/>
        <w:gridCol w:w="1264"/>
        <w:gridCol w:w="1320"/>
        <w:gridCol w:w="1838"/>
        <w:gridCol w:w="1737"/>
      </w:tblGrid>
      <w:tr w:rsidR="007C0C25" w:rsidRPr="00F17CEF" w14:paraId="44B157DF" w14:textId="77777777" w:rsidTr="00525F29">
        <w:trPr>
          <w:tblHeader/>
          <w:jc w:val="center"/>
        </w:trPr>
        <w:tc>
          <w:tcPr>
            <w:tcW w:w="306" w:type="pct"/>
            <w:shd w:val="clear" w:color="auto" w:fill="D9D9D9" w:themeFill="background1" w:themeFillShade="D9"/>
            <w:vAlign w:val="center"/>
          </w:tcPr>
          <w:p w14:paraId="47C42881" w14:textId="77777777" w:rsidR="007C0C25" w:rsidRPr="00F17CEF" w:rsidRDefault="007C0C25" w:rsidP="00EE61E7">
            <w:pPr>
              <w:keepLines/>
              <w:spacing w:before="60" w:after="60"/>
              <w:jc w:val="center"/>
              <w:rPr>
                <w:rFonts w:ascii="Arial Narrow" w:eastAsia="Calibri" w:hAnsi="Arial Narrow" w:cs="Arial"/>
                <w:sz w:val="24"/>
              </w:rPr>
            </w:pPr>
            <w:r>
              <w:rPr>
                <w:rFonts w:ascii="Arial Narrow" w:eastAsia="Calibri" w:hAnsi="Arial Narrow" w:cs="Arial"/>
                <w:sz w:val="24"/>
              </w:rPr>
              <w:t>Goal #</w:t>
            </w:r>
          </w:p>
        </w:tc>
        <w:tc>
          <w:tcPr>
            <w:tcW w:w="649" w:type="pct"/>
            <w:shd w:val="clear" w:color="auto" w:fill="D9D9D9" w:themeFill="background1" w:themeFillShade="D9"/>
            <w:vAlign w:val="center"/>
          </w:tcPr>
          <w:p w14:paraId="4B52C9E2" w14:textId="77777777" w:rsidR="007C0C25" w:rsidRPr="00F17CEF" w:rsidRDefault="007C0C25" w:rsidP="007C0C25">
            <w:pPr>
              <w:keepLines/>
              <w:spacing w:before="60" w:after="60"/>
              <w:jc w:val="center"/>
              <w:rPr>
                <w:rFonts w:ascii="Arial Narrow" w:eastAsia="Calibri" w:hAnsi="Arial Narrow" w:cs="Arial"/>
                <w:sz w:val="24"/>
              </w:rPr>
            </w:pPr>
            <w:r w:rsidRPr="00F17CEF">
              <w:rPr>
                <w:rFonts w:ascii="Arial Narrow" w:eastAsia="Calibri" w:hAnsi="Arial Narrow" w:cs="Arial"/>
                <w:sz w:val="24"/>
              </w:rPr>
              <w:t>Goal</w:t>
            </w:r>
          </w:p>
        </w:tc>
        <w:tc>
          <w:tcPr>
            <w:tcW w:w="848" w:type="pct"/>
            <w:shd w:val="clear" w:color="auto" w:fill="D9D9D9" w:themeFill="background1" w:themeFillShade="D9"/>
            <w:vAlign w:val="center"/>
          </w:tcPr>
          <w:p w14:paraId="4217C7F5" w14:textId="77777777" w:rsidR="007C0C25" w:rsidRPr="00F17CEF" w:rsidRDefault="007C0C25" w:rsidP="007C0C25">
            <w:pPr>
              <w:keepLines/>
              <w:spacing w:before="60" w:after="60"/>
              <w:jc w:val="center"/>
              <w:rPr>
                <w:rFonts w:ascii="Arial Narrow" w:eastAsia="Calibri" w:hAnsi="Arial Narrow" w:cs="Arial"/>
                <w:sz w:val="24"/>
              </w:rPr>
            </w:pPr>
            <w:r w:rsidRPr="00F17CEF">
              <w:rPr>
                <w:rFonts w:ascii="Arial Narrow" w:eastAsia="Calibri" w:hAnsi="Arial Narrow" w:cs="Arial"/>
                <w:sz w:val="24"/>
              </w:rPr>
              <w:t>Initiatives</w:t>
            </w:r>
          </w:p>
        </w:tc>
        <w:tc>
          <w:tcPr>
            <w:tcW w:w="644" w:type="pct"/>
            <w:shd w:val="clear" w:color="auto" w:fill="D9D9D9" w:themeFill="background1" w:themeFillShade="D9"/>
            <w:vAlign w:val="center"/>
          </w:tcPr>
          <w:p w14:paraId="255EC837" w14:textId="77777777" w:rsidR="007C0C25" w:rsidRPr="00F17CEF" w:rsidRDefault="007C0C25" w:rsidP="007C0C25">
            <w:pPr>
              <w:keepLines/>
              <w:spacing w:before="60" w:after="60"/>
              <w:jc w:val="center"/>
              <w:rPr>
                <w:rFonts w:ascii="Arial Narrow" w:eastAsia="Calibri" w:hAnsi="Arial Narrow" w:cs="Arial"/>
                <w:sz w:val="24"/>
              </w:rPr>
            </w:pPr>
            <w:r w:rsidRPr="00F17CEF">
              <w:rPr>
                <w:rFonts w:ascii="Arial Narrow" w:eastAsia="Calibri" w:hAnsi="Arial Narrow" w:cs="Arial"/>
                <w:sz w:val="24"/>
              </w:rPr>
              <w:t>Owner</w:t>
            </w:r>
          </w:p>
        </w:tc>
        <w:tc>
          <w:tcPr>
            <w:tcW w:w="524" w:type="pct"/>
            <w:shd w:val="clear" w:color="auto" w:fill="D9D9D9" w:themeFill="background1" w:themeFillShade="D9"/>
            <w:vAlign w:val="center"/>
          </w:tcPr>
          <w:p w14:paraId="4033A106" w14:textId="77777777" w:rsidR="007C0C25" w:rsidRPr="009623E5" w:rsidRDefault="007C0C25" w:rsidP="007C0C25">
            <w:pPr>
              <w:keepLines/>
              <w:spacing w:before="60" w:after="60"/>
              <w:jc w:val="center"/>
              <w:rPr>
                <w:rFonts w:ascii="Arial Narrow" w:eastAsia="Calibri" w:hAnsi="Arial Narrow" w:cs="Arial"/>
                <w:sz w:val="19"/>
                <w:szCs w:val="19"/>
              </w:rPr>
            </w:pPr>
            <w:r w:rsidRPr="00F17CEF">
              <w:rPr>
                <w:rFonts w:ascii="Arial Narrow" w:eastAsia="Calibri" w:hAnsi="Arial Narrow" w:cs="Arial"/>
                <w:sz w:val="24"/>
              </w:rPr>
              <w:t>Completion</w:t>
            </w:r>
            <w:r>
              <w:rPr>
                <w:rFonts w:ascii="Arial Narrow" w:eastAsia="Calibri" w:hAnsi="Arial Narrow" w:cs="Arial"/>
                <w:sz w:val="24"/>
              </w:rPr>
              <w:t xml:space="preserve"> Date</w:t>
            </w:r>
          </w:p>
        </w:tc>
        <w:tc>
          <w:tcPr>
            <w:tcW w:w="547" w:type="pct"/>
            <w:shd w:val="clear" w:color="auto" w:fill="D9D9D9" w:themeFill="background1" w:themeFillShade="D9"/>
            <w:vAlign w:val="center"/>
          </w:tcPr>
          <w:p w14:paraId="17B5421E" w14:textId="77777777" w:rsidR="007C0C25" w:rsidRDefault="007C0C25" w:rsidP="007C0C25">
            <w:pPr>
              <w:keepLines/>
              <w:spacing w:before="60" w:after="60"/>
              <w:jc w:val="center"/>
              <w:rPr>
                <w:rFonts w:ascii="Arial Narrow" w:eastAsia="Calibri" w:hAnsi="Arial Narrow" w:cs="Arial"/>
                <w:sz w:val="24"/>
              </w:rPr>
            </w:pPr>
            <w:r>
              <w:rPr>
                <w:rFonts w:ascii="Arial Narrow" w:eastAsia="Calibri" w:hAnsi="Arial Narrow" w:cs="Arial"/>
                <w:sz w:val="24"/>
              </w:rPr>
              <w:t>Actual / Revised Completion Date</w:t>
            </w:r>
          </w:p>
        </w:tc>
        <w:tc>
          <w:tcPr>
            <w:tcW w:w="762" w:type="pct"/>
            <w:shd w:val="clear" w:color="auto" w:fill="D9D9D9" w:themeFill="background1" w:themeFillShade="D9"/>
            <w:vAlign w:val="center"/>
          </w:tcPr>
          <w:p w14:paraId="1FB631B2" w14:textId="77777777" w:rsidR="007C0C25" w:rsidRPr="00F17CEF" w:rsidRDefault="007C0C25" w:rsidP="007C0C25">
            <w:pPr>
              <w:keepLines/>
              <w:spacing w:before="60" w:after="60"/>
              <w:jc w:val="center"/>
              <w:rPr>
                <w:rFonts w:ascii="Arial Narrow" w:eastAsia="Calibri" w:hAnsi="Arial Narrow" w:cs="Arial"/>
                <w:sz w:val="24"/>
              </w:rPr>
            </w:pPr>
            <w:r>
              <w:rPr>
                <w:rFonts w:ascii="Arial Narrow" w:eastAsia="Calibri" w:hAnsi="Arial Narrow" w:cs="Arial"/>
                <w:sz w:val="24"/>
              </w:rPr>
              <w:t>Status</w:t>
            </w:r>
          </w:p>
        </w:tc>
        <w:tc>
          <w:tcPr>
            <w:tcW w:w="720" w:type="pct"/>
            <w:shd w:val="clear" w:color="auto" w:fill="D9D9D9" w:themeFill="background1" w:themeFillShade="D9"/>
            <w:vAlign w:val="center"/>
          </w:tcPr>
          <w:p w14:paraId="2B9D475E" w14:textId="77777777" w:rsidR="005C45B8" w:rsidRDefault="007C0C25" w:rsidP="007C0C25">
            <w:pPr>
              <w:keepLines/>
              <w:spacing w:before="60" w:after="60"/>
              <w:jc w:val="center"/>
              <w:rPr>
                <w:rFonts w:ascii="Arial Narrow" w:eastAsia="Calibri" w:hAnsi="Arial Narrow" w:cs="Arial"/>
                <w:sz w:val="24"/>
              </w:rPr>
            </w:pPr>
            <w:r>
              <w:rPr>
                <w:rFonts w:ascii="Arial Narrow" w:eastAsia="Calibri" w:hAnsi="Arial Narrow" w:cs="Arial"/>
                <w:sz w:val="24"/>
              </w:rPr>
              <w:t xml:space="preserve">Data Element </w:t>
            </w:r>
            <w:r w:rsidR="005C45B8">
              <w:rPr>
                <w:rFonts w:ascii="Arial Narrow" w:eastAsia="Calibri" w:hAnsi="Arial Narrow" w:cs="Arial"/>
                <w:sz w:val="24"/>
              </w:rPr>
              <w:t>Category</w:t>
            </w:r>
          </w:p>
          <w:p w14:paraId="4BC7A27C" w14:textId="77777777" w:rsidR="007C0C25" w:rsidRDefault="007C0C25" w:rsidP="002D1C7A">
            <w:pPr>
              <w:keepLines/>
              <w:spacing w:before="60" w:after="60"/>
              <w:jc w:val="center"/>
              <w:rPr>
                <w:rFonts w:ascii="Arial Narrow" w:eastAsia="Calibri" w:hAnsi="Arial Narrow" w:cs="Arial"/>
                <w:sz w:val="24"/>
              </w:rPr>
            </w:pPr>
            <w:r w:rsidRPr="002D1C7A">
              <w:rPr>
                <w:rFonts w:ascii="Arial Narrow" w:eastAsia="Calibri" w:hAnsi="Arial Narrow" w:cs="Arial"/>
              </w:rPr>
              <w:t>(</w:t>
            </w:r>
            <w:r w:rsidR="002D1C7A" w:rsidRPr="002D1C7A">
              <w:rPr>
                <w:rFonts w:ascii="Arial Narrow" w:eastAsia="Calibri" w:hAnsi="Arial Narrow" w:cs="Arial"/>
              </w:rPr>
              <w:t>Select Category Based on the Goal)</w:t>
            </w:r>
          </w:p>
        </w:tc>
      </w:tr>
      <w:tr w:rsidR="007C0C25" w:rsidRPr="00F17CEF" w14:paraId="2EA2521D" w14:textId="77777777" w:rsidTr="00525F29">
        <w:trPr>
          <w:trHeight w:val="432"/>
          <w:jc w:val="center"/>
        </w:trPr>
        <w:tc>
          <w:tcPr>
            <w:tcW w:w="306" w:type="pct"/>
            <w:vMerge w:val="restart"/>
          </w:tcPr>
          <w:p w14:paraId="6284E445" w14:textId="77777777" w:rsidR="007C0C25" w:rsidRPr="00AD29AE" w:rsidRDefault="007C0C25" w:rsidP="00EE61E7">
            <w:pPr>
              <w:keepLines/>
              <w:numPr>
                <w:ilvl w:val="0"/>
                <w:numId w:val="3"/>
              </w:numPr>
              <w:tabs>
                <w:tab w:val="left" w:pos="180"/>
              </w:tabs>
              <w:spacing w:before="60" w:after="60"/>
              <w:ind w:left="0" w:hanging="18"/>
              <w:jc w:val="center"/>
              <w:rPr>
                <w:rFonts w:ascii="Arial Narrow" w:eastAsia="Calibri" w:hAnsi="Arial Narrow" w:cs="Arial"/>
                <w:i/>
              </w:rPr>
            </w:pPr>
          </w:p>
        </w:tc>
        <w:tc>
          <w:tcPr>
            <w:tcW w:w="649" w:type="pct"/>
            <w:vMerge w:val="restart"/>
          </w:tcPr>
          <w:p w14:paraId="1F36183D" w14:textId="77777777" w:rsidR="007C0C25" w:rsidRPr="00F17CEF" w:rsidRDefault="00525F29" w:rsidP="00EE61E7">
            <w:pPr>
              <w:keepLines/>
              <w:tabs>
                <w:tab w:val="left" w:pos="270"/>
              </w:tabs>
              <w:spacing w:before="60" w:after="60"/>
              <w:ind w:left="-18"/>
              <w:jc w:val="left"/>
              <w:rPr>
                <w:rFonts w:ascii="Arial Narrow" w:eastAsia="Calibri" w:hAnsi="Arial Narrow" w:cs="Arial"/>
                <w:i/>
              </w:rPr>
            </w:pPr>
            <w:r w:rsidRPr="003C6E65">
              <w:rPr>
                <w:rFonts w:ascii="Arial Narrow" w:hAnsi="Arial Narrow" w:cs="Arial"/>
                <w:szCs w:val="24"/>
              </w:rPr>
              <w:t>Current and defined Statewide Interoperability Executive Committee (SIEC) roles and responsibilities</w:t>
            </w:r>
          </w:p>
        </w:tc>
        <w:tc>
          <w:tcPr>
            <w:tcW w:w="848" w:type="pct"/>
          </w:tcPr>
          <w:p w14:paraId="794CA895" w14:textId="77777777" w:rsidR="007C0C25" w:rsidRPr="00F17CEF" w:rsidRDefault="00525F29" w:rsidP="00677850">
            <w:pPr>
              <w:keepLines/>
              <w:numPr>
                <w:ilvl w:val="0"/>
                <w:numId w:val="4"/>
              </w:numPr>
              <w:spacing w:before="60" w:after="60"/>
              <w:ind w:left="342"/>
              <w:jc w:val="left"/>
              <w:rPr>
                <w:rFonts w:ascii="Arial Narrow" w:eastAsia="Calibri" w:hAnsi="Arial Narrow" w:cs="Arial"/>
                <w:i/>
              </w:rPr>
            </w:pPr>
            <w:r w:rsidRPr="003C6E65">
              <w:rPr>
                <w:rFonts w:ascii="Arial Narrow" w:hAnsi="Arial Narrow"/>
                <w:szCs w:val="24"/>
              </w:rPr>
              <w:t>Request funds for staffing support and positions from State Legislature</w:t>
            </w:r>
          </w:p>
        </w:tc>
        <w:tc>
          <w:tcPr>
            <w:tcW w:w="644" w:type="pct"/>
          </w:tcPr>
          <w:p w14:paraId="0CEC66D3" w14:textId="77777777" w:rsidR="007C0C25" w:rsidRDefault="00525F29" w:rsidP="00677850">
            <w:pPr>
              <w:keepLines/>
              <w:spacing w:before="60" w:after="60"/>
              <w:jc w:val="left"/>
              <w:rPr>
                <w:rFonts w:ascii="Arial Narrow" w:eastAsia="Calibri" w:hAnsi="Arial Narrow" w:cs="Arial"/>
                <w:i/>
              </w:rPr>
            </w:pPr>
            <w:r>
              <w:rPr>
                <w:rFonts w:ascii="Arial Narrow" w:eastAsia="Calibri" w:hAnsi="Arial Narrow" w:cs="Arial"/>
                <w:i/>
              </w:rPr>
              <w:t>SIEC Chair, SWIC</w:t>
            </w:r>
          </w:p>
          <w:p w14:paraId="64316885" w14:textId="77777777" w:rsidR="00525F29" w:rsidRPr="00F17CEF" w:rsidRDefault="00525F29" w:rsidP="00677850">
            <w:pPr>
              <w:keepLines/>
              <w:spacing w:before="60" w:after="60"/>
              <w:jc w:val="left"/>
              <w:rPr>
                <w:rFonts w:ascii="Arial Narrow" w:eastAsia="Calibri" w:hAnsi="Arial Narrow" w:cs="Arial"/>
                <w:i/>
              </w:rPr>
            </w:pPr>
          </w:p>
        </w:tc>
        <w:tc>
          <w:tcPr>
            <w:tcW w:w="524" w:type="pct"/>
          </w:tcPr>
          <w:p w14:paraId="5683952D" w14:textId="77777777" w:rsidR="007C0C25" w:rsidRPr="00F17CEF" w:rsidRDefault="00525F29" w:rsidP="0087057D">
            <w:pPr>
              <w:keepLines/>
              <w:spacing w:before="60" w:after="60"/>
              <w:jc w:val="left"/>
              <w:rPr>
                <w:rFonts w:ascii="Arial Narrow" w:eastAsia="Calibri" w:hAnsi="Arial Narrow" w:cs="Arial"/>
                <w:i/>
              </w:rPr>
            </w:pPr>
            <w:r>
              <w:rPr>
                <w:rFonts w:ascii="Arial Narrow" w:eastAsia="Calibri" w:hAnsi="Arial Narrow" w:cs="Arial"/>
                <w:i/>
              </w:rPr>
              <w:t>January 2017</w:t>
            </w:r>
          </w:p>
        </w:tc>
        <w:tc>
          <w:tcPr>
            <w:tcW w:w="547" w:type="pct"/>
          </w:tcPr>
          <w:p w14:paraId="10FEB78B" w14:textId="77777777" w:rsidR="007C0C25" w:rsidRPr="003C243A" w:rsidRDefault="007C0C25" w:rsidP="00C6215F">
            <w:pPr>
              <w:spacing w:before="60" w:after="60"/>
              <w:rPr>
                <w:rFonts w:ascii="Arial Narrow" w:hAnsi="Arial Narrow"/>
                <w:sz w:val="14"/>
                <w:szCs w:val="20"/>
              </w:rPr>
            </w:pPr>
          </w:p>
        </w:tc>
        <w:tc>
          <w:tcPr>
            <w:tcW w:w="762" w:type="pct"/>
            <w:vAlign w:val="center"/>
          </w:tcPr>
          <w:p w14:paraId="16D3FAF5" w14:textId="77777777" w:rsidR="007C0C25" w:rsidRDefault="000A0F1F" w:rsidP="00C6215F">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7C0C25">
              <w:rPr>
                <w:rFonts w:ascii="Arial Narrow" w:hAnsi="Arial Narrow" w:cs="Arial"/>
              </w:rPr>
              <w:t>Not started</w:t>
            </w:r>
          </w:p>
          <w:p w14:paraId="5D4F49F7" w14:textId="77777777" w:rsidR="007C0C25" w:rsidRDefault="007C0C25" w:rsidP="00C6215F">
            <w:pPr>
              <w:spacing w:before="60" w:after="60"/>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In Progress (25%)</w:t>
            </w:r>
          </w:p>
          <w:p w14:paraId="45D57514" w14:textId="77777777" w:rsidR="007C0C25" w:rsidRDefault="00525F29" w:rsidP="00C6215F">
            <w:pPr>
              <w:spacing w:before="60" w:after="60"/>
              <w:jc w:val="left"/>
              <w:rPr>
                <w:rFonts w:ascii="Arial Narrow" w:hAnsi="Arial Narrow" w:cs="Arial"/>
              </w:rPr>
            </w:pPr>
            <w:r>
              <w:rPr>
                <w:rFonts w:ascii="Arial Narrow" w:hAnsi="Arial Narrow"/>
                <w:sz w:val="14"/>
                <w:szCs w:val="20"/>
              </w:rPr>
              <w:fldChar w:fldCharType="begin">
                <w:ffData>
                  <w:name w:val=""/>
                  <w:enabled/>
                  <w:calcOnExit w:val="0"/>
                  <w:checkBox>
                    <w:sizeAuto/>
                    <w:default w:val="0"/>
                  </w:checkBox>
                </w:ffData>
              </w:fldChar>
            </w:r>
            <w:r>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Pr>
                <w:rFonts w:ascii="Arial Narrow" w:hAnsi="Arial Narrow"/>
                <w:sz w:val="14"/>
                <w:szCs w:val="20"/>
              </w:rPr>
              <w:fldChar w:fldCharType="end"/>
            </w:r>
            <w:r w:rsidR="007C0C25">
              <w:rPr>
                <w:rFonts w:ascii="Arial Narrow" w:hAnsi="Arial Narrow" w:cs="Arial"/>
              </w:rPr>
              <w:t xml:space="preserve"> In Progress (50%)</w:t>
            </w:r>
          </w:p>
          <w:p w14:paraId="28F94CC5" w14:textId="77777777" w:rsidR="007C0C25" w:rsidRDefault="007C0C25" w:rsidP="00C6215F">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7F02E67F" w14:textId="77777777" w:rsidR="007C0C25" w:rsidRPr="00C6215F" w:rsidRDefault="007C0C25" w:rsidP="00C6215F">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2D519A89" w14:textId="77777777" w:rsidR="007C0C25" w:rsidRPr="003C243A" w:rsidRDefault="007C0C25" w:rsidP="00C6215F">
            <w:pPr>
              <w:spacing w:before="60" w:after="60"/>
              <w:rPr>
                <w:rFonts w:ascii="Arial Narrow" w:hAnsi="Arial Narrow"/>
                <w:sz w:val="14"/>
                <w:szCs w:val="20"/>
              </w:rPr>
            </w:pPr>
          </w:p>
        </w:tc>
      </w:tr>
      <w:tr w:rsidR="007C0C25" w:rsidRPr="00F17CEF" w14:paraId="131540B1" w14:textId="77777777" w:rsidTr="00525F29">
        <w:trPr>
          <w:trHeight w:val="377"/>
          <w:jc w:val="center"/>
        </w:trPr>
        <w:tc>
          <w:tcPr>
            <w:tcW w:w="306" w:type="pct"/>
            <w:vMerge/>
          </w:tcPr>
          <w:p w14:paraId="2434DBEF" w14:textId="77777777" w:rsidR="007C0C25" w:rsidRPr="00AD29AE" w:rsidRDefault="007C0C25" w:rsidP="00EE61E7">
            <w:pPr>
              <w:keepLines/>
              <w:spacing w:before="60" w:after="60"/>
              <w:ind w:left="252"/>
              <w:jc w:val="center"/>
              <w:rPr>
                <w:rFonts w:ascii="Arial Narrow" w:eastAsia="Calibri" w:hAnsi="Arial Narrow" w:cs="Arial"/>
                <w:i/>
              </w:rPr>
            </w:pPr>
          </w:p>
        </w:tc>
        <w:tc>
          <w:tcPr>
            <w:tcW w:w="649" w:type="pct"/>
            <w:vMerge/>
          </w:tcPr>
          <w:p w14:paraId="1AE6188C" w14:textId="77777777" w:rsidR="007C0C25" w:rsidRPr="00F17CEF" w:rsidRDefault="007C0C25" w:rsidP="002A37C3">
            <w:pPr>
              <w:keepLines/>
              <w:spacing w:before="60" w:after="60"/>
              <w:ind w:left="252"/>
              <w:jc w:val="left"/>
              <w:rPr>
                <w:rFonts w:ascii="Arial Narrow" w:eastAsia="Calibri" w:hAnsi="Arial Narrow" w:cs="Arial"/>
              </w:rPr>
            </w:pPr>
          </w:p>
        </w:tc>
        <w:tc>
          <w:tcPr>
            <w:tcW w:w="848" w:type="pct"/>
          </w:tcPr>
          <w:p w14:paraId="08487998" w14:textId="77777777" w:rsidR="007C0C25" w:rsidRPr="00F17CEF" w:rsidRDefault="00525F29" w:rsidP="002A37C3">
            <w:pPr>
              <w:keepLines/>
              <w:numPr>
                <w:ilvl w:val="0"/>
                <w:numId w:val="4"/>
              </w:numPr>
              <w:spacing w:before="60" w:after="60"/>
              <w:ind w:left="342"/>
              <w:jc w:val="left"/>
              <w:rPr>
                <w:rFonts w:ascii="Arial Narrow" w:eastAsia="Calibri" w:hAnsi="Arial Narrow" w:cs="Arial"/>
              </w:rPr>
            </w:pPr>
            <w:r w:rsidRPr="003C6E65">
              <w:rPr>
                <w:rFonts w:ascii="Arial Narrow" w:hAnsi="Arial Narrow"/>
                <w:szCs w:val="24"/>
              </w:rPr>
              <w:t>Add Tribal and Association of Public-Safety Communications Officials (APCO)/National Emergency Number Association (NENA) representation as formalized members of the SIEC</w:t>
            </w:r>
          </w:p>
        </w:tc>
        <w:tc>
          <w:tcPr>
            <w:tcW w:w="644" w:type="pct"/>
          </w:tcPr>
          <w:p w14:paraId="5F6D81AD" w14:textId="77777777" w:rsidR="007C0C25" w:rsidRPr="00F17CEF" w:rsidRDefault="00525F29" w:rsidP="002A37C3">
            <w:pPr>
              <w:keepLines/>
              <w:spacing w:before="60" w:after="60"/>
              <w:jc w:val="left"/>
              <w:rPr>
                <w:rFonts w:ascii="Arial Narrow" w:eastAsia="Calibri" w:hAnsi="Arial Narrow" w:cs="Arial"/>
              </w:rPr>
            </w:pPr>
            <w:r>
              <w:rPr>
                <w:rFonts w:ascii="Arial Narrow" w:eastAsia="Calibri" w:hAnsi="Arial Narrow" w:cs="Arial"/>
              </w:rPr>
              <w:t>SIEC Chair</w:t>
            </w:r>
          </w:p>
        </w:tc>
        <w:tc>
          <w:tcPr>
            <w:tcW w:w="524" w:type="pct"/>
          </w:tcPr>
          <w:p w14:paraId="0714B24D" w14:textId="77777777" w:rsidR="007C0C25" w:rsidRPr="00F17CEF" w:rsidRDefault="00525F29" w:rsidP="002A37C3">
            <w:pPr>
              <w:keepLines/>
              <w:spacing w:before="60" w:after="60"/>
              <w:jc w:val="left"/>
              <w:rPr>
                <w:rFonts w:ascii="Arial Narrow" w:eastAsia="Calibri" w:hAnsi="Arial Narrow" w:cs="Arial"/>
              </w:rPr>
            </w:pPr>
            <w:r>
              <w:rPr>
                <w:rFonts w:ascii="Arial Narrow" w:eastAsia="Calibri" w:hAnsi="Arial Narrow" w:cs="Arial"/>
              </w:rPr>
              <w:t>January 2016</w:t>
            </w:r>
          </w:p>
        </w:tc>
        <w:tc>
          <w:tcPr>
            <w:tcW w:w="547" w:type="pct"/>
          </w:tcPr>
          <w:p w14:paraId="4008EF64" w14:textId="77777777" w:rsidR="007C0C25" w:rsidRPr="00F17CEF" w:rsidRDefault="007C0C25" w:rsidP="002A37C3">
            <w:pPr>
              <w:keepLines/>
              <w:spacing w:before="60" w:after="60"/>
              <w:rPr>
                <w:rFonts w:ascii="Arial Narrow" w:eastAsia="Calibri" w:hAnsi="Arial Narrow" w:cs="Arial"/>
              </w:rPr>
            </w:pPr>
          </w:p>
        </w:tc>
        <w:tc>
          <w:tcPr>
            <w:tcW w:w="762" w:type="pct"/>
          </w:tcPr>
          <w:p w14:paraId="31D4AABE" w14:textId="77777777" w:rsidR="004E7EBC" w:rsidRDefault="004E7EBC" w:rsidP="004E7EBC">
            <w:pPr>
              <w:spacing w:before="60" w:after="60"/>
              <w:jc w:val="left"/>
              <w:rPr>
                <w:rFonts w:ascii="Arial Narrow" w:hAnsi="Arial Narrow" w:cs="Arial"/>
              </w:rPr>
            </w:pPr>
            <w:r w:rsidRPr="003C243A">
              <w:rPr>
                <w:rFonts w:ascii="Arial Narrow" w:hAnsi="Arial Narrow"/>
                <w:sz w:val="14"/>
                <w:szCs w:val="20"/>
              </w:rPr>
              <w:fldChar w:fldCharType="begin">
                <w:ffData>
                  <w:name w:val=""/>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Not started</w:t>
            </w:r>
          </w:p>
          <w:p w14:paraId="46A70594" w14:textId="77777777" w:rsidR="004E7EBC" w:rsidRDefault="000B7FC2" w:rsidP="004E7EBC">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4E7EBC">
              <w:rPr>
                <w:rFonts w:ascii="Arial Narrow" w:hAnsi="Arial Narrow" w:cs="Arial"/>
              </w:rPr>
              <w:t>In Progress (25%)</w:t>
            </w:r>
          </w:p>
          <w:p w14:paraId="108DCE58" w14:textId="77777777" w:rsidR="004E7EBC" w:rsidRDefault="00525F29" w:rsidP="004E7EBC">
            <w:pPr>
              <w:spacing w:before="60" w:after="60"/>
              <w:jc w:val="left"/>
              <w:rPr>
                <w:rFonts w:ascii="Arial Narrow" w:hAnsi="Arial Narrow" w:cs="Arial"/>
              </w:rPr>
            </w:pPr>
            <w:r>
              <w:rPr>
                <w:rFonts w:ascii="Arial Narrow" w:hAnsi="Arial Narrow"/>
                <w:sz w:val="14"/>
                <w:szCs w:val="20"/>
              </w:rPr>
              <w:fldChar w:fldCharType="begin">
                <w:ffData>
                  <w:name w:val=""/>
                  <w:enabled/>
                  <w:calcOnExit w:val="0"/>
                  <w:checkBox>
                    <w:sizeAuto/>
                    <w:default w:val="0"/>
                  </w:checkBox>
                </w:ffData>
              </w:fldChar>
            </w:r>
            <w:r>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Pr>
                <w:rFonts w:ascii="Arial Narrow" w:hAnsi="Arial Narrow"/>
                <w:sz w:val="14"/>
                <w:szCs w:val="20"/>
              </w:rPr>
              <w:fldChar w:fldCharType="end"/>
            </w:r>
            <w:r w:rsidR="004E7EBC">
              <w:rPr>
                <w:rFonts w:ascii="Arial Narrow" w:hAnsi="Arial Narrow" w:cs="Arial"/>
              </w:rPr>
              <w:t xml:space="preserve"> In Progress (50%)</w:t>
            </w:r>
          </w:p>
          <w:p w14:paraId="2B31B5B3" w14:textId="77777777" w:rsidR="004E7EBC" w:rsidRDefault="004E7EBC" w:rsidP="004E7EBC">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2D14628E" w14:textId="77777777" w:rsidR="007C0C25" w:rsidRPr="00F17CEF" w:rsidRDefault="004E7EBC" w:rsidP="004E7EBC">
            <w:pPr>
              <w:keepLines/>
              <w:spacing w:before="60" w:after="60"/>
              <w:jc w:val="left"/>
              <w:rPr>
                <w:rFonts w:ascii="Arial Narrow" w:eastAsia="Calibri"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0215A2DA" w14:textId="77777777" w:rsidR="007C0C25" w:rsidRPr="00F17CEF" w:rsidRDefault="007C0C25" w:rsidP="002A37C3">
            <w:pPr>
              <w:keepLines/>
              <w:spacing w:before="60" w:after="60"/>
              <w:rPr>
                <w:rFonts w:ascii="Arial Narrow" w:eastAsia="Calibri" w:hAnsi="Arial Narrow" w:cs="Arial"/>
              </w:rPr>
            </w:pPr>
          </w:p>
        </w:tc>
      </w:tr>
      <w:tr w:rsidR="00525F29" w:rsidRPr="00F17CEF" w14:paraId="15732429" w14:textId="77777777" w:rsidTr="00525F29">
        <w:trPr>
          <w:trHeight w:val="432"/>
          <w:jc w:val="center"/>
        </w:trPr>
        <w:tc>
          <w:tcPr>
            <w:tcW w:w="306" w:type="pct"/>
          </w:tcPr>
          <w:p w14:paraId="315F8252" w14:textId="77777777" w:rsidR="00525F29" w:rsidRPr="00AD29AE" w:rsidRDefault="00525F29" w:rsidP="00525F29">
            <w:pPr>
              <w:keepLines/>
              <w:tabs>
                <w:tab w:val="left" w:pos="180"/>
              </w:tabs>
              <w:spacing w:before="60" w:after="60"/>
              <w:ind w:left="360"/>
              <w:jc w:val="center"/>
              <w:rPr>
                <w:rFonts w:ascii="Arial Narrow" w:eastAsia="Calibri" w:hAnsi="Arial Narrow" w:cs="Arial"/>
                <w:i/>
              </w:rPr>
            </w:pPr>
          </w:p>
        </w:tc>
        <w:tc>
          <w:tcPr>
            <w:tcW w:w="649" w:type="pct"/>
          </w:tcPr>
          <w:p w14:paraId="3817613A" w14:textId="77777777" w:rsidR="00525F29" w:rsidRPr="00200B57" w:rsidRDefault="00525F29" w:rsidP="00EE61E7">
            <w:pPr>
              <w:keepLines/>
              <w:tabs>
                <w:tab w:val="left" w:pos="270"/>
              </w:tabs>
              <w:spacing w:before="60" w:after="60"/>
              <w:ind w:left="-18"/>
              <w:rPr>
                <w:rFonts w:ascii="Arial Narrow" w:eastAsia="Calibri" w:hAnsi="Arial Narrow" w:cs="Arial"/>
                <w:i/>
              </w:rPr>
            </w:pPr>
          </w:p>
        </w:tc>
        <w:tc>
          <w:tcPr>
            <w:tcW w:w="848" w:type="pct"/>
          </w:tcPr>
          <w:p w14:paraId="73F9B4F3" w14:textId="77777777" w:rsidR="00525F29" w:rsidRDefault="00525F29" w:rsidP="00525F29">
            <w:pPr>
              <w:keepLines/>
              <w:spacing w:before="60" w:after="60"/>
              <w:rPr>
                <w:rFonts w:ascii="Arial Narrow" w:eastAsia="Calibri" w:hAnsi="Arial Narrow" w:cs="Arial"/>
                <w:i/>
              </w:rPr>
            </w:pPr>
            <w:r w:rsidRPr="003C6E65">
              <w:rPr>
                <w:rFonts w:ascii="Arial Narrow" w:hAnsi="Arial Narrow"/>
                <w:szCs w:val="24"/>
              </w:rPr>
              <w:t>Define expectations for voting members</w:t>
            </w:r>
          </w:p>
          <w:p w14:paraId="4D9FC809" w14:textId="77777777" w:rsidR="00525F29" w:rsidRPr="00200B57" w:rsidRDefault="00525F29" w:rsidP="00525F29">
            <w:pPr>
              <w:keepLines/>
              <w:spacing w:before="60" w:after="60"/>
              <w:ind w:left="360"/>
              <w:rPr>
                <w:rFonts w:ascii="Arial Narrow" w:eastAsia="Calibri" w:hAnsi="Arial Narrow" w:cs="Arial"/>
                <w:i/>
              </w:rPr>
            </w:pPr>
          </w:p>
        </w:tc>
        <w:tc>
          <w:tcPr>
            <w:tcW w:w="644" w:type="pct"/>
          </w:tcPr>
          <w:p w14:paraId="05C9E18E" w14:textId="77777777" w:rsidR="00525F29" w:rsidRPr="00525F29" w:rsidRDefault="00525F29" w:rsidP="000B7FC2">
            <w:pPr>
              <w:spacing w:before="120" w:after="120"/>
              <w:contextualSpacing/>
              <w:jc w:val="left"/>
              <w:rPr>
                <w:rFonts w:ascii="Arial Narrow" w:hAnsi="Arial Narrow"/>
                <w:sz w:val="24"/>
                <w:szCs w:val="24"/>
              </w:rPr>
            </w:pPr>
            <w:r w:rsidRPr="00525F29">
              <w:rPr>
                <w:rFonts w:ascii="Arial Narrow" w:hAnsi="Arial Narrow"/>
                <w:sz w:val="24"/>
                <w:szCs w:val="24"/>
              </w:rPr>
              <w:t>State Office of the</w:t>
            </w:r>
            <w:r>
              <w:rPr>
                <w:rFonts w:ascii="Arial Narrow" w:hAnsi="Arial Narrow"/>
                <w:sz w:val="24"/>
                <w:szCs w:val="24"/>
              </w:rPr>
              <w:t xml:space="preserve"> </w:t>
            </w:r>
            <w:r w:rsidRPr="00525F29">
              <w:rPr>
                <w:rFonts w:ascii="Arial Narrow" w:hAnsi="Arial Narrow"/>
                <w:sz w:val="24"/>
                <w:szCs w:val="24"/>
              </w:rPr>
              <w:t>Chief Information Officer (OCIO)</w:t>
            </w:r>
          </w:p>
          <w:p w14:paraId="2CDEC7B9" w14:textId="77777777" w:rsidR="00525F29" w:rsidRPr="00200B57" w:rsidRDefault="00525F29" w:rsidP="000B7FC2">
            <w:pPr>
              <w:keepLines/>
              <w:spacing w:before="60" w:after="60"/>
              <w:jc w:val="left"/>
              <w:rPr>
                <w:rFonts w:ascii="Arial Narrow" w:eastAsia="Calibri" w:hAnsi="Arial Narrow" w:cs="Arial"/>
                <w:i/>
              </w:rPr>
            </w:pPr>
            <w:r w:rsidRPr="00525F29">
              <w:rPr>
                <w:rFonts w:ascii="Arial Narrow" w:hAnsi="Arial Narrow"/>
                <w:sz w:val="24"/>
                <w:szCs w:val="24"/>
              </w:rPr>
              <w:t>SIEC Members</w:t>
            </w:r>
          </w:p>
        </w:tc>
        <w:tc>
          <w:tcPr>
            <w:tcW w:w="524" w:type="pct"/>
          </w:tcPr>
          <w:p w14:paraId="79A0D474" w14:textId="77777777" w:rsidR="00525F29" w:rsidRPr="00200B57" w:rsidRDefault="00525F29" w:rsidP="00555331">
            <w:pPr>
              <w:keepLines/>
              <w:spacing w:before="60" w:after="60"/>
              <w:rPr>
                <w:rFonts w:ascii="Arial Narrow" w:eastAsia="Calibri" w:hAnsi="Arial Narrow" w:cs="Arial"/>
                <w:i/>
              </w:rPr>
            </w:pPr>
            <w:r>
              <w:rPr>
                <w:rFonts w:ascii="Arial Narrow" w:eastAsia="Calibri" w:hAnsi="Arial Narrow" w:cs="Arial"/>
                <w:i/>
              </w:rPr>
              <w:t>June 2015</w:t>
            </w:r>
          </w:p>
        </w:tc>
        <w:tc>
          <w:tcPr>
            <w:tcW w:w="547" w:type="pct"/>
          </w:tcPr>
          <w:p w14:paraId="2A035496" w14:textId="77777777" w:rsidR="00525F29" w:rsidRPr="00DE3C80" w:rsidRDefault="00525F29" w:rsidP="00555331">
            <w:pPr>
              <w:keepLines/>
              <w:spacing w:before="60" w:after="60"/>
              <w:rPr>
                <w:rFonts w:ascii="Arial Narrow" w:eastAsia="Calibri" w:hAnsi="Arial Narrow" w:cs="Arial"/>
                <w:i/>
                <w:sz w:val="21"/>
                <w:szCs w:val="21"/>
              </w:rPr>
            </w:pPr>
          </w:p>
        </w:tc>
        <w:tc>
          <w:tcPr>
            <w:tcW w:w="762" w:type="pct"/>
          </w:tcPr>
          <w:p w14:paraId="5CD0CE70" w14:textId="77777777" w:rsidR="00525F29" w:rsidRDefault="00525F29" w:rsidP="00525F29">
            <w:pPr>
              <w:spacing w:before="60" w:after="60"/>
              <w:jc w:val="left"/>
              <w:rPr>
                <w:rFonts w:ascii="Arial Narrow" w:hAnsi="Arial Narrow" w:cs="Arial"/>
              </w:rPr>
            </w:pPr>
            <w:r w:rsidRPr="003C243A">
              <w:rPr>
                <w:rFonts w:ascii="Arial Narrow" w:hAnsi="Arial Narrow"/>
                <w:sz w:val="14"/>
                <w:szCs w:val="20"/>
              </w:rPr>
              <w:fldChar w:fldCharType="begin">
                <w:ffData>
                  <w:name w:val=""/>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Not started</w:t>
            </w:r>
          </w:p>
          <w:p w14:paraId="518C979F" w14:textId="77777777" w:rsidR="00525F29" w:rsidRDefault="00525F29" w:rsidP="00525F29">
            <w:pPr>
              <w:spacing w:before="60" w:after="60"/>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In Progress (25%)</w:t>
            </w:r>
          </w:p>
          <w:p w14:paraId="19A18F0C" w14:textId="77777777" w:rsidR="00525F29" w:rsidRDefault="000B7FC2" w:rsidP="00525F29">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525F29">
              <w:rPr>
                <w:rFonts w:ascii="Arial Narrow" w:hAnsi="Arial Narrow" w:cs="Arial"/>
              </w:rPr>
              <w:t xml:space="preserve"> In Progress (50%)</w:t>
            </w:r>
          </w:p>
          <w:p w14:paraId="65F9827E" w14:textId="77777777" w:rsidR="00525F29" w:rsidRDefault="00525F29" w:rsidP="00525F29">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30101263" w14:textId="77777777" w:rsidR="00525F29" w:rsidRPr="00DE3C80" w:rsidRDefault="00525F29" w:rsidP="00525F29">
            <w:pPr>
              <w:keepLines/>
              <w:spacing w:before="60" w:after="60"/>
              <w:rPr>
                <w:rFonts w:ascii="Arial Narrow" w:eastAsia="Calibri" w:hAnsi="Arial Narrow" w:cs="Arial"/>
                <w:i/>
                <w:sz w:val="21"/>
                <w:szCs w:val="21"/>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739E280B" w14:textId="77777777" w:rsidR="00525F29" w:rsidRPr="00DE3C80" w:rsidRDefault="00525F29" w:rsidP="00555331">
            <w:pPr>
              <w:keepLines/>
              <w:spacing w:before="60" w:after="60"/>
              <w:rPr>
                <w:rFonts w:ascii="Arial Narrow" w:eastAsia="Calibri" w:hAnsi="Arial Narrow" w:cs="Arial"/>
                <w:i/>
                <w:sz w:val="21"/>
                <w:szCs w:val="21"/>
              </w:rPr>
            </w:pPr>
          </w:p>
        </w:tc>
      </w:tr>
      <w:tr w:rsidR="00525F29" w:rsidRPr="00F17CEF" w14:paraId="5C01288E" w14:textId="77777777" w:rsidTr="00525F29">
        <w:trPr>
          <w:trHeight w:val="432"/>
          <w:jc w:val="center"/>
        </w:trPr>
        <w:tc>
          <w:tcPr>
            <w:tcW w:w="306" w:type="pct"/>
          </w:tcPr>
          <w:p w14:paraId="7D3EFD9A" w14:textId="77777777" w:rsidR="00525F29" w:rsidRPr="00AD29AE" w:rsidRDefault="00525F29" w:rsidP="00525F29">
            <w:pPr>
              <w:keepLines/>
              <w:tabs>
                <w:tab w:val="left" w:pos="180"/>
              </w:tabs>
              <w:spacing w:before="60" w:after="60"/>
              <w:ind w:left="360"/>
              <w:jc w:val="center"/>
              <w:rPr>
                <w:rFonts w:ascii="Arial Narrow" w:eastAsia="Calibri" w:hAnsi="Arial Narrow" w:cs="Arial"/>
                <w:i/>
              </w:rPr>
            </w:pPr>
          </w:p>
        </w:tc>
        <w:tc>
          <w:tcPr>
            <w:tcW w:w="649" w:type="pct"/>
          </w:tcPr>
          <w:p w14:paraId="7493EC70" w14:textId="77777777" w:rsidR="00525F29" w:rsidRPr="00200B57" w:rsidRDefault="00525F29" w:rsidP="000B7FC2">
            <w:pPr>
              <w:keepLines/>
              <w:tabs>
                <w:tab w:val="left" w:pos="270"/>
              </w:tabs>
              <w:spacing w:before="60" w:after="60"/>
              <w:ind w:left="-18"/>
              <w:jc w:val="left"/>
              <w:rPr>
                <w:rFonts w:ascii="Arial Narrow" w:eastAsia="Calibri" w:hAnsi="Arial Narrow" w:cs="Arial"/>
                <w:i/>
              </w:rPr>
            </w:pPr>
          </w:p>
        </w:tc>
        <w:tc>
          <w:tcPr>
            <w:tcW w:w="848" w:type="pct"/>
          </w:tcPr>
          <w:p w14:paraId="69E26950" w14:textId="77777777" w:rsidR="00525F29" w:rsidRDefault="00525F29" w:rsidP="000B7FC2">
            <w:pPr>
              <w:keepLines/>
              <w:spacing w:before="60" w:after="60"/>
              <w:jc w:val="left"/>
              <w:rPr>
                <w:rFonts w:ascii="Arial Narrow" w:eastAsia="Calibri" w:hAnsi="Arial Narrow" w:cs="Arial"/>
                <w:i/>
              </w:rPr>
            </w:pPr>
            <w:r w:rsidRPr="00525F29">
              <w:rPr>
                <w:rFonts w:ascii="Arial Narrow" w:eastAsia="Calibri" w:hAnsi="Arial Narrow" w:cs="Arial"/>
                <w:i/>
              </w:rPr>
              <w:t xml:space="preserve">Research </w:t>
            </w:r>
            <w:r>
              <w:rPr>
                <w:rFonts w:ascii="Arial Narrow" w:eastAsia="Calibri" w:hAnsi="Arial Narrow" w:cs="Arial"/>
                <w:i/>
              </w:rPr>
              <w:t>o</w:t>
            </w:r>
            <w:r w:rsidRPr="00525F29">
              <w:rPr>
                <w:rFonts w:ascii="Arial Narrow" w:eastAsia="Calibri" w:hAnsi="Arial Narrow" w:cs="Arial"/>
                <w:i/>
              </w:rPr>
              <w:t>pportunities</w:t>
            </w:r>
            <w:r>
              <w:rPr>
                <w:rFonts w:ascii="Arial Narrow" w:eastAsia="Calibri" w:hAnsi="Arial Narrow" w:cs="Arial"/>
                <w:i/>
              </w:rPr>
              <w:t xml:space="preserve"> </w:t>
            </w:r>
            <w:r w:rsidRPr="00525F29">
              <w:rPr>
                <w:rFonts w:ascii="Arial Narrow" w:eastAsia="Calibri" w:hAnsi="Arial Narrow" w:cs="Arial"/>
                <w:i/>
              </w:rPr>
              <w:t>for regional and/or discipline representation (i.e. regional working groups) and possibly other States’ governance models that meet Washington’s needs and parameters</w:t>
            </w:r>
          </w:p>
          <w:p w14:paraId="2DEF202B" w14:textId="77777777" w:rsidR="00525F29" w:rsidRPr="00200B57" w:rsidRDefault="00525F29" w:rsidP="000B7FC2">
            <w:pPr>
              <w:keepLines/>
              <w:spacing w:before="60" w:after="60"/>
              <w:ind w:left="342"/>
              <w:jc w:val="left"/>
              <w:rPr>
                <w:rFonts w:ascii="Arial Narrow" w:eastAsia="Calibri" w:hAnsi="Arial Narrow" w:cs="Arial"/>
                <w:i/>
              </w:rPr>
            </w:pPr>
          </w:p>
        </w:tc>
        <w:tc>
          <w:tcPr>
            <w:tcW w:w="644" w:type="pct"/>
          </w:tcPr>
          <w:p w14:paraId="49B1DFFF" w14:textId="77777777" w:rsidR="00525F29" w:rsidRPr="00200B57" w:rsidRDefault="00525F29" w:rsidP="000B7FC2">
            <w:pPr>
              <w:keepLines/>
              <w:spacing w:before="60" w:after="60"/>
              <w:jc w:val="left"/>
              <w:rPr>
                <w:rFonts w:ascii="Arial Narrow" w:eastAsia="Calibri" w:hAnsi="Arial Narrow" w:cs="Arial"/>
                <w:i/>
              </w:rPr>
            </w:pPr>
            <w:r>
              <w:rPr>
                <w:rFonts w:ascii="Arial Narrow" w:hAnsi="Arial Narrow"/>
                <w:szCs w:val="24"/>
              </w:rPr>
              <w:t>SWIC, SAW, H</w:t>
            </w:r>
            <w:r w:rsidRPr="003C6E65">
              <w:rPr>
                <w:rFonts w:ascii="Arial Narrow" w:hAnsi="Arial Narrow"/>
                <w:szCs w:val="24"/>
              </w:rPr>
              <w:t xml:space="preserve">omeland </w:t>
            </w:r>
            <w:r>
              <w:rPr>
                <w:rFonts w:ascii="Arial Narrow" w:hAnsi="Arial Narrow"/>
                <w:szCs w:val="24"/>
              </w:rPr>
              <w:t>S</w:t>
            </w:r>
            <w:r w:rsidRPr="003C6E65">
              <w:rPr>
                <w:rFonts w:ascii="Arial Narrow" w:hAnsi="Arial Narrow"/>
                <w:szCs w:val="24"/>
              </w:rPr>
              <w:t xml:space="preserve">ecurity </w:t>
            </w:r>
            <w:r>
              <w:rPr>
                <w:rFonts w:ascii="Arial Narrow" w:hAnsi="Arial Narrow"/>
                <w:szCs w:val="24"/>
              </w:rPr>
              <w:t>R</w:t>
            </w:r>
            <w:r w:rsidRPr="003C6E65">
              <w:rPr>
                <w:rFonts w:ascii="Arial Narrow" w:hAnsi="Arial Narrow"/>
                <w:szCs w:val="24"/>
              </w:rPr>
              <w:t>egions</w:t>
            </w:r>
          </w:p>
        </w:tc>
        <w:tc>
          <w:tcPr>
            <w:tcW w:w="524" w:type="pct"/>
          </w:tcPr>
          <w:p w14:paraId="47EB1353" w14:textId="77777777" w:rsidR="00525F29" w:rsidRPr="00200B57" w:rsidRDefault="00525F29" w:rsidP="00555331">
            <w:pPr>
              <w:keepLines/>
              <w:spacing w:before="60" w:after="60"/>
              <w:rPr>
                <w:rFonts w:ascii="Arial Narrow" w:eastAsia="Calibri" w:hAnsi="Arial Narrow" w:cs="Arial"/>
                <w:i/>
              </w:rPr>
            </w:pPr>
            <w:r>
              <w:rPr>
                <w:rFonts w:ascii="Arial Narrow" w:eastAsia="Calibri" w:hAnsi="Arial Narrow" w:cs="Arial"/>
                <w:i/>
              </w:rPr>
              <w:t>June 2016</w:t>
            </w:r>
          </w:p>
        </w:tc>
        <w:tc>
          <w:tcPr>
            <w:tcW w:w="547" w:type="pct"/>
          </w:tcPr>
          <w:p w14:paraId="20514141" w14:textId="77777777" w:rsidR="00525F29" w:rsidRPr="00DE3C80" w:rsidRDefault="00525F29" w:rsidP="00555331">
            <w:pPr>
              <w:keepLines/>
              <w:spacing w:before="60" w:after="60"/>
              <w:rPr>
                <w:rFonts w:ascii="Arial Narrow" w:eastAsia="Calibri" w:hAnsi="Arial Narrow" w:cs="Arial"/>
                <w:i/>
                <w:sz w:val="21"/>
                <w:szCs w:val="21"/>
              </w:rPr>
            </w:pPr>
          </w:p>
        </w:tc>
        <w:tc>
          <w:tcPr>
            <w:tcW w:w="762" w:type="pct"/>
          </w:tcPr>
          <w:p w14:paraId="684115E1" w14:textId="77777777" w:rsidR="00525F29" w:rsidRDefault="000B7FC2" w:rsidP="00525F29">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525F29">
              <w:rPr>
                <w:rFonts w:ascii="Arial Narrow" w:hAnsi="Arial Narrow" w:cs="Arial"/>
              </w:rPr>
              <w:t xml:space="preserve"> Not started</w:t>
            </w:r>
          </w:p>
          <w:p w14:paraId="23F14C94" w14:textId="77777777" w:rsidR="00525F29" w:rsidRDefault="00525F29" w:rsidP="00525F29">
            <w:pPr>
              <w:spacing w:before="60" w:after="60"/>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In Progress (25%)</w:t>
            </w:r>
          </w:p>
          <w:p w14:paraId="7B139C8F" w14:textId="77777777" w:rsidR="00525F29" w:rsidRDefault="00525F29" w:rsidP="00525F29">
            <w:pPr>
              <w:spacing w:before="60" w:after="60"/>
              <w:jc w:val="left"/>
              <w:rPr>
                <w:rFonts w:ascii="Arial Narrow" w:hAnsi="Arial Narrow" w:cs="Arial"/>
              </w:rPr>
            </w:pPr>
            <w:r>
              <w:rPr>
                <w:rFonts w:ascii="Arial Narrow" w:hAnsi="Arial Narrow"/>
                <w:sz w:val="14"/>
                <w:szCs w:val="20"/>
              </w:rPr>
              <w:fldChar w:fldCharType="begin">
                <w:ffData>
                  <w:name w:val=""/>
                  <w:enabled/>
                  <w:calcOnExit w:val="0"/>
                  <w:checkBox>
                    <w:sizeAuto/>
                    <w:default w:val="0"/>
                  </w:checkBox>
                </w:ffData>
              </w:fldChar>
            </w:r>
            <w:r>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Pr>
                <w:rFonts w:ascii="Arial Narrow" w:hAnsi="Arial Narrow"/>
                <w:sz w:val="14"/>
                <w:szCs w:val="20"/>
              </w:rPr>
              <w:fldChar w:fldCharType="end"/>
            </w:r>
            <w:r>
              <w:rPr>
                <w:rFonts w:ascii="Arial Narrow" w:hAnsi="Arial Narrow" w:cs="Arial"/>
              </w:rPr>
              <w:t xml:space="preserve"> In Progress (50%)</w:t>
            </w:r>
          </w:p>
          <w:p w14:paraId="3A6A0F23" w14:textId="77777777" w:rsidR="00525F29" w:rsidRDefault="00525F29" w:rsidP="00525F29">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11D38EDB" w14:textId="77777777" w:rsidR="00525F29" w:rsidRPr="00DE3C80" w:rsidRDefault="00525F29" w:rsidP="00525F29">
            <w:pPr>
              <w:keepLines/>
              <w:spacing w:before="60" w:after="60"/>
              <w:rPr>
                <w:rFonts w:ascii="Arial Narrow" w:eastAsia="Calibri" w:hAnsi="Arial Narrow" w:cs="Arial"/>
                <w:i/>
                <w:sz w:val="21"/>
                <w:szCs w:val="21"/>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7C1C1290" w14:textId="77777777" w:rsidR="00525F29" w:rsidRPr="00DE3C80" w:rsidRDefault="00525F29" w:rsidP="00555331">
            <w:pPr>
              <w:keepLines/>
              <w:spacing w:before="60" w:after="60"/>
              <w:rPr>
                <w:rFonts w:ascii="Arial Narrow" w:eastAsia="Calibri" w:hAnsi="Arial Narrow" w:cs="Arial"/>
                <w:i/>
                <w:sz w:val="21"/>
                <w:szCs w:val="21"/>
              </w:rPr>
            </w:pPr>
          </w:p>
        </w:tc>
      </w:tr>
      <w:tr w:rsidR="00525F29" w:rsidRPr="00F17CEF" w14:paraId="0AD87D98" w14:textId="77777777" w:rsidTr="00525F29">
        <w:trPr>
          <w:trHeight w:val="432"/>
          <w:jc w:val="center"/>
        </w:trPr>
        <w:tc>
          <w:tcPr>
            <w:tcW w:w="306" w:type="pct"/>
            <w:vMerge w:val="restart"/>
          </w:tcPr>
          <w:p w14:paraId="337DAE5F" w14:textId="77777777" w:rsidR="00525F29" w:rsidRPr="00AD29AE" w:rsidRDefault="00525F29" w:rsidP="00EE61E7">
            <w:pPr>
              <w:keepLines/>
              <w:numPr>
                <w:ilvl w:val="0"/>
                <w:numId w:val="3"/>
              </w:numPr>
              <w:tabs>
                <w:tab w:val="left" w:pos="180"/>
              </w:tabs>
              <w:spacing w:before="60" w:after="60"/>
              <w:ind w:left="0" w:hanging="18"/>
              <w:jc w:val="center"/>
              <w:rPr>
                <w:rFonts w:ascii="Arial Narrow" w:eastAsia="Calibri" w:hAnsi="Arial Narrow" w:cs="Arial"/>
                <w:i/>
              </w:rPr>
            </w:pPr>
          </w:p>
        </w:tc>
        <w:tc>
          <w:tcPr>
            <w:tcW w:w="649" w:type="pct"/>
            <w:vMerge w:val="restart"/>
          </w:tcPr>
          <w:p w14:paraId="779743BB" w14:textId="77777777" w:rsidR="00525F29" w:rsidRPr="00200B57" w:rsidRDefault="00525F29" w:rsidP="00EE61E7">
            <w:pPr>
              <w:keepLines/>
              <w:tabs>
                <w:tab w:val="left" w:pos="270"/>
              </w:tabs>
              <w:spacing w:before="60" w:after="60"/>
              <w:ind w:left="-18"/>
              <w:jc w:val="left"/>
              <w:rPr>
                <w:rFonts w:ascii="Arial Narrow" w:eastAsia="Calibri" w:hAnsi="Arial Narrow" w:cs="Arial"/>
                <w:i/>
              </w:rPr>
            </w:pPr>
            <w:r w:rsidRPr="003C6E65">
              <w:rPr>
                <w:rFonts w:ascii="Arial Narrow" w:hAnsi="Arial Narrow" w:cs="Arial"/>
                <w:szCs w:val="24"/>
              </w:rPr>
              <w:t xml:space="preserve">Champions for </w:t>
            </w:r>
            <w:r>
              <w:rPr>
                <w:rFonts w:ascii="Arial Narrow" w:hAnsi="Arial Narrow" w:cs="Arial"/>
                <w:szCs w:val="24"/>
              </w:rPr>
              <w:t xml:space="preserve">interoperable </w:t>
            </w:r>
            <w:r w:rsidRPr="003C6E65">
              <w:rPr>
                <w:rFonts w:ascii="Arial Narrow" w:hAnsi="Arial Narrow" w:cs="Arial"/>
                <w:szCs w:val="24"/>
              </w:rPr>
              <w:t>data and voice communications</w:t>
            </w:r>
          </w:p>
        </w:tc>
        <w:tc>
          <w:tcPr>
            <w:tcW w:w="848" w:type="pct"/>
          </w:tcPr>
          <w:p w14:paraId="010E593E" w14:textId="77777777" w:rsidR="00525F29" w:rsidRPr="00200B57" w:rsidRDefault="00525F29" w:rsidP="000B7FC2">
            <w:pPr>
              <w:keepLines/>
              <w:numPr>
                <w:ilvl w:val="0"/>
                <w:numId w:val="5"/>
              </w:numPr>
              <w:spacing w:before="60" w:after="60"/>
              <w:ind w:left="342"/>
              <w:jc w:val="left"/>
              <w:rPr>
                <w:rFonts w:ascii="Arial Narrow" w:eastAsia="Calibri" w:hAnsi="Arial Narrow" w:cs="Arial"/>
                <w:i/>
              </w:rPr>
            </w:pPr>
            <w:r w:rsidRPr="003C6E65">
              <w:rPr>
                <w:rFonts w:ascii="Arial Narrow" w:hAnsi="Arial Narrow"/>
                <w:szCs w:val="24"/>
              </w:rPr>
              <w:t>Identify key legislators and other potential champions for interoperability</w:t>
            </w:r>
          </w:p>
        </w:tc>
        <w:tc>
          <w:tcPr>
            <w:tcW w:w="644" w:type="pct"/>
          </w:tcPr>
          <w:p w14:paraId="1E826030" w14:textId="77777777" w:rsidR="00525F29" w:rsidRPr="00200B57" w:rsidRDefault="00525F29" w:rsidP="000B7FC2">
            <w:pPr>
              <w:keepLines/>
              <w:spacing w:before="60" w:after="60"/>
              <w:jc w:val="left"/>
              <w:rPr>
                <w:rFonts w:ascii="Arial Narrow" w:eastAsia="Calibri" w:hAnsi="Arial Narrow" w:cs="Arial"/>
                <w:i/>
              </w:rPr>
            </w:pPr>
            <w:r w:rsidRPr="003C6E65">
              <w:rPr>
                <w:rFonts w:ascii="Arial Narrow" w:hAnsi="Arial Narrow"/>
                <w:szCs w:val="24"/>
              </w:rPr>
              <w:t>SIEC Members</w:t>
            </w:r>
          </w:p>
        </w:tc>
        <w:tc>
          <w:tcPr>
            <w:tcW w:w="524" w:type="pct"/>
          </w:tcPr>
          <w:p w14:paraId="0AB0E1EA" w14:textId="77777777" w:rsidR="00525F29" w:rsidRPr="00200B57" w:rsidRDefault="00525F29" w:rsidP="00555331">
            <w:pPr>
              <w:keepLines/>
              <w:spacing w:before="60" w:after="60"/>
              <w:jc w:val="left"/>
              <w:rPr>
                <w:rFonts w:ascii="Arial Narrow" w:eastAsia="Calibri" w:hAnsi="Arial Narrow" w:cs="Arial"/>
                <w:i/>
              </w:rPr>
            </w:pPr>
            <w:r>
              <w:rPr>
                <w:rFonts w:ascii="Arial Narrow" w:hAnsi="Arial Narrow" w:cs="Arial"/>
                <w:szCs w:val="24"/>
              </w:rPr>
              <w:t>August</w:t>
            </w:r>
            <w:r w:rsidRPr="003C6E65">
              <w:rPr>
                <w:rFonts w:ascii="Arial Narrow" w:hAnsi="Arial Narrow" w:cs="Arial"/>
                <w:szCs w:val="24"/>
              </w:rPr>
              <w:t xml:space="preserve"> 2015</w:t>
            </w:r>
            <w:r>
              <w:rPr>
                <w:rFonts w:ascii="Arial Narrow" w:hAnsi="Arial Narrow" w:cs="Arial"/>
                <w:szCs w:val="24"/>
              </w:rPr>
              <w:t>, Annually thereafter</w:t>
            </w:r>
          </w:p>
        </w:tc>
        <w:tc>
          <w:tcPr>
            <w:tcW w:w="547" w:type="pct"/>
          </w:tcPr>
          <w:p w14:paraId="3ED79022" w14:textId="77777777" w:rsidR="00525F29" w:rsidRPr="00DE3C80" w:rsidRDefault="00525F29" w:rsidP="00555331">
            <w:pPr>
              <w:keepLines/>
              <w:spacing w:before="60" w:after="60"/>
              <w:rPr>
                <w:rFonts w:ascii="Arial Narrow" w:eastAsia="Calibri" w:hAnsi="Arial Narrow" w:cs="Arial"/>
                <w:i/>
                <w:sz w:val="21"/>
                <w:szCs w:val="21"/>
              </w:rPr>
            </w:pPr>
          </w:p>
        </w:tc>
        <w:tc>
          <w:tcPr>
            <w:tcW w:w="762" w:type="pct"/>
          </w:tcPr>
          <w:p w14:paraId="6EC13A6F" w14:textId="77777777" w:rsidR="00525F29" w:rsidRDefault="00525F29" w:rsidP="00525F29">
            <w:pPr>
              <w:spacing w:before="60" w:after="60"/>
              <w:jc w:val="left"/>
              <w:rPr>
                <w:rFonts w:ascii="Arial Narrow" w:hAnsi="Arial Narrow" w:cs="Arial"/>
              </w:rPr>
            </w:pPr>
            <w:r w:rsidRPr="003C243A">
              <w:rPr>
                <w:rFonts w:ascii="Arial Narrow" w:hAnsi="Arial Narrow"/>
                <w:sz w:val="14"/>
                <w:szCs w:val="20"/>
              </w:rPr>
              <w:fldChar w:fldCharType="begin">
                <w:ffData>
                  <w:name w:val=""/>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Not started</w:t>
            </w:r>
          </w:p>
          <w:p w14:paraId="05EBA0D3" w14:textId="77777777" w:rsidR="00525F29" w:rsidRDefault="000B7FC2" w:rsidP="00525F29">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525F29">
              <w:rPr>
                <w:rFonts w:ascii="Arial Narrow" w:hAnsi="Arial Narrow" w:cs="Arial"/>
              </w:rPr>
              <w:t>In Progress (25%)</w:t>
            </w:r>
          </w:p>
          <w:p w14:paraId="3B8572BA" w14:textId="77777777" w:rsidR="00525F29" w:rsidRDefault="00525F29" w:rsidP="00525F29">
            <w:pPr>
              <w:spacing w:before="60" w:after="60"/>
              <w:jc w:val="left"/>
              <w:rPr>
                <w:rFonts w:ascii="Arial Narrow" w:hAnsi="Arial Narrow" w:cs="Arial"/>
              </w:rPr>
            </w:pPr>
            <w:r>
              <w:rPr>
                <w:rFonts w:ascii="Arial Narrow" w:hAnsi="Arial Narrow"/>
                <w:sz w:val="14"/>
                <w:szCs w:val="20"/>
              </w:rPr>
              <w:fldChar w:fldCharType="begin">
                <w:ffData>
                  <w:name w:val=""/>
                  <w:enabled/>
                  <w:calcOnExit w:val="0"/>
                  <w:checkBox>
                    <w:sizeAuto/>
                    <w:default w:val="0"/>
                  </w:checkBox>
                </w:ffData>
              </w:fldChar>
            </w:r>
            <w:r>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Pr>
                <w:rFonts w:ascii="Arial Narrow" w:hAnsi="Arial Narrow"/>
                <w:sz w:val="14"/>
                <w:szCs w:val="20"/>
              </w:rPr>
              <w:fldChar w:fldCharType="end"/>
            </w:r>
            <w:r>
              <w:rPr>
                <w:rFonts w:ascii="Arial Narrow" w:hAnsi="Arial Narrow" w:cs="Arial"/>
              </w:rPr>
              <w:t xml:space="preserve"> In Progress (50%)</w:t>
            </w:r>
          </w:p>
          <w:p w14:paraId="098F2CA1" w14:textId="77777777" w:rsidR="00525F29" w:rsidRDefault="00525F29" w:rsidP="00525F29">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54AFD4E9" w14:textId="77777777" w:rsidR="00525F29" w:rsidRPr="00DE3C80" w:rsidRDefault="00525F29" w:rsidP="00525F29">
            <w:pPr>
              <w:keepLines/>
              <w:spacing w:before="60" w:after="60"/>
              <w:jc w:val="left"/>
              <w:rPr>
                <w:rFonts w:ascii="Arial Narrow" w:eastAsia="Calibri" w:hAnsi="Arial Narrow" w:cs="Arial"/>
                <w:i/>
                <w:sz w:val="21"/>
                <w:szCs w:val="21"/>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7887BFDD" w14:textId="77777777" w:rsidR="00525F29" w:rsidRPr="00DE3C80" w:rsidRDefault="00525F29" w:rsidP="00555331">
            <w:pPr>
              <w:keepLines/>
              <w:spacing w:before="60" w:after="60"/>
              <w:rPr>
                <w:rFonts w:ascii="Arial Narrow" w:eastAsia="Calibri" w:hAnsi="Arial Narrow" w:cs="Arial"/>
                <w:i/>
                <w:sz w:val="21"/>
                <w:szCs w:val="21"/>
              </w:rPr>
            </w:pPr>
          </w:p>
        </w:tc>
      </w:tr>
      <w:tr w:rsidR="00A73D46" w:rsidRPr="00F17CEF" w14:paraId="30F021DA" w14:textId="77777777" w:rsidTr="00525F29">
        <w:trPr>
          <w:trHeight w:val="432"/>
          <w:jc w:val="center"/>
        </w:trPr>
        <w:tc>
          <w:tcPr>
            <w:tcW w:w="306" w:type="pct"/>
            <w:vMerge/>
          </w:tcPr>
          <w:p w14:paraId="2E56F0E2" w14:textId="77777777" w:rsidR="00A73D46" w:rsidRPr="00AD29AE" w:rsidRDefault="00A73D46" w:rsidP="00EE61E7">
            <w:pPr>
              <w:keepLines/>
              <w:numPr>
                <w:ilvl w:val="0"/>
                <w:numId w:val="3"/>
              </w:numPr>
              <w:tabs>
                <w:tab w:val="left" w:pos="180"/>
              </w:tabs>
              <w:spacing w:before="60" w:after="60"/>
              <w:ind w:left="0" w:hanging="18"/>
              <w:jc w:val="center"/>
              <w:rPr>
                <w:rFonts w:ascii="Arial Narrow" w:eastAsia="Calibri" w:hAnsi="Arial Narrow" w:cs="Arial"/>
                <w:i/>
              </w:rPr>
            </w:pPr>
          </w:p>
        </w:tc>
        <w:tc>
          <w:tcPr>
            <w:tcW w:w="649" w:type="pct"/>
            <w:vMerge/>
          </w:tcPr>
          <w:p w14:paraId="5863DE93" w14:textId="77777777" w:rsidR="00A73D46" w:rsidRPr="003C6E65" w:rsidRDefault="00A73D46" w:rsidP="00EE61E7">
            <w:pPr>
              <w:keepLines/>
              <w:tabs>
                <w:tab w:val="left" w:pos="270"/>
              </w:tabs>
              <w:spacing w:before="60" w:after="60"/>
              <w:ind w:left="-18"/>
              <w:rPr>
                <w:rFonts w:ascii="Arial Narrow" w:hAnsi="Arial Narrow" w:cs="Arial"/>
                <w:szCs w:val="24"/>
              </w:rPr>
            </w:pPr>
          </w:p>
        </w:tc>
        <w:tc>
          <w:tcPr>
            <w:tcW w:w="848" w:type="pct"/>
          </w:tcPr>
          <w:p w14:paraId="0A5E8A64" w14:textId="77777777" w:rsidR="00A73D46" w:rsidRPr="003C6E65" w:rsidRDefault="00A73D46" w:rsidP="000B7FC2">
            <w:pPr>
              <w:keepLines/>
              <w:numPr>
                <w:ilvl w:val="0"/>
                <w:numId w:val="5"/>
              </w:numPr>
              <w:spacing w:before="60" w:after="60"/>
              <w:ind w:left="342"/>
              <w:jc w:val="left"/>
              <w:rPr>
                <w:rFonts w:ascii="Arial Narrow" w:hAnsi="Arial Narrow"/>
                <w:szCs w:val="24"/>
              </w:rPr>
            </w:pPr>
            <w:r w:rsidRPr="003C6E65">
              <w:rPr>
                <w:rFonts w:ascii="Arial Narrow" w:hAnsi="Arial Narrow"/>
                <w:szCs w:val="24"/>
              </w:rPr>
              <w:t>Develop talking points and reference materials to share with potential champions (including information from after action reports)</w:t>
            </w:r>
          </w:p>
        </w:tc>
        <w:tc>
          <w:tcPr>
            <w:tcW w:w="644" w:type="pct"/>
          </w:tcPr>
          <w:p w14:paraId="67EFE1C3" w14:textId="77777777" w:rsidR="00A73D46" w:rsidRPr="003C6E65" w:rsidRDefault="00A73D46" w:rsidP="000B7FC2">
            <w:pPr>
              <w:spacing w:before="120" w:after="120"/>
              <w:contextualSpacing/>
              <w:jc w:val="left"/>
              <w:rPr>
                <w:rFonts w:ascii="Arial Narrow" w:hAnsi="Arial Narrow"/>
                <w:sz w:val="24"/>
                <w:szCs w:val="24"/>
              </w:rPr>
            </w:pPr>
            <w:r w:rsidRPr="003C6E65">
              <w:rPr>
                <w:rFonts w:ascii="Arial Narrow" w:hAnsi="Arial Narrow"/>
                <w:sz w:val="24"/>
                <w:szCs w:val="24"/>
              </w:rPr>
              <w:t>Data: Washington OneNet</w:t>
            </w:r>
          </w:p>
          <w:p w14:paraId="78B4E1F5" w14:textId="77777777" w:rsidR="00A73D46" w:rsidRPr="003C6E65" w:rsidRDefault="00A73D46" w:rsidP="000B7FC2">
            <w:pPr>
              <w:keepLines/>
              <w:spacing w:before="60" w:after="60"/>
              <w:jc w:val="left"/>
              <w:rPr>
                <w:rFonts w:ascii="Arial Narrow" w:hAnsi="Arial Narrow"/>
                <w:szCs w:val="24"/>
              </w:rPr>
            </w:pPr>
            <w:r w:rsidRPr="003C6E65">
              <w:rPr>
                <w:rFonts w:ascii="Arial Narrow" w:hAnsi="Arial Narrow"/>
                <w:szCs w:val="24"/>
              </w:rPr>
              <w:t>Voice: SAW, under SIEC direction</w:t>
            </w:r>
          </w:p>
        </w:tc>
        <w:tc>
          <w:tcPr>
            <w:tcW w:w="524" w:type="pct"/>
          </w:tcPr>
          <w:p w14:paraId="4E4D7854" w14:textId="77777777" w:rsidR="00A73D46" w:rsidRDefault="00A73D46" w:rsidP="00555331">
            <w:pPr>
              <w:keepLines/>
              <w:spacing w:before="60" w:after="60"/>
              <w:rPr>
                <w:rFonts w:ascii="Arial Narrow" w:hAnsi="Arial Narrow" w:cs="Arial"/>
                <w:szCs w:val="24"/>
              </w:rPr>
            </w:pPr>
            <w:r>
              <w:rPr>
                <w:rFonts w:ascii="Arial Narrow" w:hAnsi="Arial Narrow" w:cs="Arial"/>
                <w:szCs w:val="24"/>
              </w:rPr>
              <w:t>August</w:t>
            </w:r>
            <w:r w:rsidRPr="003C6E65">
              <w:rPr>
                <w:rFonts w:ascii="Arial Narrow" w:hAnsi="Arial Narrow" w:cs="Arial"/>
                <w:szCs w:val="24"/>
              </w:rPr>
              <w:t xml:space="preserve"> 2015</w:t>
            </w:r>
            <w:r>
              <w:rPr>
                <w:rFonts w:ascii="Arial Narrow" w:hAnsi="Arial Narrow" w:cs="Arial"/>
                <w:szCs w:val="24"/>
              </w:rPr>
              <w:t>, Annually thereafter</w:t>
            </w:r>
          </w:p>
        </w:tc>
        <w:tc>
          <w:tcPr>
            <w:tcW w:w="547" w:type="pct"/>
          </w:tcPr>
          <w:p w14:paraId="0D0DFFF7" w14:textId="77777777" w:rsidR="00A73D46" w:rsidRPr="00DE3C80" w:rsidRDefault="00A73D46" w:rsidP="00555331">
            <w:pPr>
              <w:keepLines/>
              <w:spacing w:before="60" w:after="60"/>
              <w:rPr>
                <w:rFonts w:ascii="Arial Narrow" w:eastAsia="Calibri" w:hAnsi="Arial Narrow" w:cs="Arial"/>
                <w:i/>
                <w:sz w:val="21"/>
                <w:szCs w:val="21"/>
              </w:rPr>
            </w:pPr>
          </w:p>
        </w:tc>
        <w:tc>
          <w:tcPr>
            <w:tcW w:w="762" w:type="pct"/>
          </w:tcPr>
          <w:p w14:paraId="6D216B36" w14:textId="77777777" w:rsidR="00A73D46" w:rsidRDefault="00A73D46" w:rsidP="00A73D46">
            <w:pPr>
              <w:spacing w:before="60" w:after="60"/>
              <w:jc w:val="left"/>
              <w:rPr>
                <w:rFonts w:ascii="Arial Narrow" w:hAnsi="Arial Narrow" w:cs="Arial"/>
              </w:rPr>
            </w:pPr>
            <w:r w:rsidRPr="003C243A">
              <w:rPr>
                <w:rFonts w:ascii="Arial Narrow" w:hAnsi="Arial Narrow"/>
                <w:sz w:val="14"/>
                <w:szCs w:val="20"/>
              </w:rPr>
              <w:fldChar w:fldCharType="begin">
                <w:ffData>
                  <w:name w:val=""/>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Not started</w:t>
            </w:r>
          </w:p>
          <w:p w14:paraId="361AF792" w14:textId="77777777" w:rsidR="00A73D46" w:rsidRDefault="00A73D46" w:rsidP="00A73D46">
            <w:pPr>
              <w:spacing w:before="60" w:after="60"/>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In Progress (25%)</w:t>
            </w:r>
          </w:p>
          <w:p w14:paraId="439866BE" w14:textId="77777777" w:rsidR="00A73D46" w:rsidRDefault="000B7FC2" w:rsidP="00A73D46">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A73D46">
              <w:rPr>
                <w:rFonts w:ascii="Arial Narrow" w:hAnsi="Arial Narrow" w:cs="Arial"/>
              </w:rPr>
              <w:t xml:space="preserve"> In Progress (50%)</w:t>
            </w:r>
          </w:p>
          <w:p w14:paraId="48AA6489" w14:textId="77777777" w:rsidR="00A73D46" w:rsidRDefault="00A73D46" w:rsidP="00A73D46">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4BDFA99F" w14:textId="77777777" w:rsidR="00A73D46" w:rsidRPr="003C243A" w:rsidRDefault="00A73D46" w:rsidP="00A73D46">
            <w:pPr>
              <w:spacing w:before="60" w:after="60"/>
              <w:rPr>
                <w:rFonts w:ascii="Arial Narrow" w:hAnsi="Arial Narrow"/>
                <w:sz w:val="14"/>
                <w:szCs w:val="20"/>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5E7B0809" w14:textId="77777777" w:rsidR="00A73D46" w:rsidRPr="00DE3C80" w:rsidRDefault="00A73D46" w:rsidP="00555331">
            <w:pPr>
              <w:keepLines/>
              <w:spacing w:before="60" w:after="60"/>
              <w:rPr>
                <w:rFonts w:ascii="Arial Narrow" w:eastAsia="Calibri" w:hAnsi="Arial Narrow" w:cs="Arial"/>
                <w:i/>
                <w:sz w:val="21"/>
                <w:szCs w:val="21"/>
              </w:rPr>
            </w:pPr>
          </w:p>
        </w:tc>
      </w:tr>
      <w:tr w:rsidR="00A73D46" w:rsidRPr="00F17CEF" w14:paraId="3C45B016" w14:textId="77777777" w:rsidTr="00525F29">
        <w:trPr>
          <w:trHeight w:val="278"/>
          <w:jc w:val="center"/>
        </w:trPr>
        <w:tc>
          <w:tcPr>
            <w:tcW w:w="306" w:type="pct"/>
            <w:vMerge/>
          </w:tcPr>
          <w:p w14:paraId="074F8735" w14:textId="77777777" w:rsidR="00A73D46" w:rsidRPr="00F17CEF" w:rsidRDefault="00A73D46" w:rsidP="00555331">
            <w:pPr>
              <w:keepLines/>
              <w:spacing w:before="60" w:after="60"/>
              <w:rPr>
                <w:rFonts w:ascii="Arial Narrow" w:eastAsia="Calibri" w:hAnsi="Arial Narrow" w:cs="Arial"/>
              </w:rPr>
            </w:pPr>
          </w:p>
        </w:tc>
        <w:tc>
          <w:tcPr>
            <w:tcW w:w="649" w:type="pct"/>
            <w:vMerge/>
          </w:tcPr>
          <w:p w14:paraId="1102BC05" w14:textId="77777777" w:rsidR="00A73D46" w:rsidRPr="00F17CEF" w:rsidRDefault="00A73D46" w:rsidP="00555331">
            <w:pPr>
              <w:keepLines/>
              <w:spacing w:before="60" w:after="60"/>
              <w:rPr>
                <w:rFonts w:ascii="Arial Narrow" w:eastAsia="Calibri" w:hAnsi="Arial Narrow" w:cs="Arial"/>
              </w:rPr>
            </w:pPr>
          </w:p>
        </w:tc>
        <w:tc>
          <w:tcPr>
            <w:tcW w:w="848" w:type="pct"/>
          </w:tcPr>
          <w:p w14:paraId="30F3D566" w14:textId="77777777" w:rsidR="00A73D46" w:rsidRPr="00F17CEF" w:rsidRDefault="00A73D46" w:rsidP="000B7FC2">
            <w:pPr>
              <w:keepLines/>
              <w:numPr>
                <w:ilvl w:val="0"/>
                <w:numId w:val="5"/>
              </w:numPr>
              <w:spacing w:before="60" w:after="60"/>
              <w:ind w:left="342"/>
              <w:jc w:val="left"/>
              <w:rPr>
                <w:rFonts w:ascii="Arial Narrow" w:eastAsia="Calibri" w:hAnsi="Arial Narrow" w:cs="Arial"/>
              </w:rPr>
            </w:pPr>
            <w:r w:rsidRPr="003C6E65">
              <w:rPr>
                <w:rFonts w:ascii="Arial Narrow" w:hAnsi="Arial Narrow"/>
                <w:szCs w:val="24"/>
              </w:rPr>
              <w:t xml:space="preserve">Reevaluate outreach materials and maintain currency </w:t>
            </w:r>
          </w:p>
        </w:tc>
        <w:tc>
          <w:tcPr>
            <w:tcW w:w="644" w:type="pct"/>
          </w:tcPr>
          <w:p w14:paraId="154E6BC5" w14:textId="77777777" w:rsidR="00A73D46" w:rsidRPr="003C6E65" w:rsidRDefault="00A73D46" w:rsidP="000B7FC2">
            <w:pPr>
              <w:spacing w:before="120" w:after="120"/>
              <w:contextualSpacing/>
              <w:jc w:val="left"/>
              <w:rPr>
                <w:rFonts w:ascii="Arial Narrow" w:hAnsi="Arial Narrow"/>
                <w:sz w:val="24"/>
                <w:szCs w:val="24"/>
              </w:rPr>
            </w:pPr>
            <w:r w:rsidRPr="003C6E65">
              <w:rPr>
                <w:rFonts w:ascii="Arial Narrow" w:hAnsi="Arial Narrow"/>
                <w:sz w:val="24"/>
                <w:szCs w:val="24"/>
              </w:rPr>
              <w:t>Data: Washington OneNet</w:t>
            </w:r>
          </w:p>
          <w:p w14:paraId="7C892381" w14:textId="77777777" w:rsidR="00A73D46" w:rsidRPr="003C6E65" w:rsidRDefault="00A73D46" w:rsidP="000B7FC2">
            <w:pPr>
              <w:spacing w:before="120" w:after="120"/>
              <w:contextualSpacing/>
              <w:jc w:val="left"/>
              <w:rPr>
                <w:rFonts w:ascii="Arial Narrow" w:hAnsi="Arial Narrow"/>
                <w:sz w:val="24"/>
                <w:szCs w:val="24"/>
              </w:rPr>
            </w:pPr>
          </w:p>
          <w:p w14:paraId="3423FBE2" w14:textId="77777777" w:rsidR="00A73D46" w:rsidRPr="00F17CEF" w:rsidRDefault="00A73D46" w:rsidP="000B7FC2">
            <w:pPr>
              <w:keepLines/>
              <w:spacing w:before="60" w:after="60"/>
              <w:jc w:val="left"/>
              <w:rPr>
                <w:rFonts w:ascii="Arial Narrow" w:eastAsia="Calibri" w:hAnsi="Arial Narrow" w:cs="Arial"/>
              </w:rPr>
            </w:pPr>
            <w:r w:rsidRPr="003C6E65">
              <w:rPr>
                <w:rFonts w:ascii="Arial Narrow" w:hAnsi="Arial Narrow"/>
                <w:sz w:val="24"/>
                <w:szCs w:val="24"/>
              </w:rPr>
              <w:t>Voice: SAW, under SIEC direction</w:t>
            </w:r>
          </w:p>
        </w:tc>
        <w:tc>
          <w:tcPr>
            <w:tcW w:w="524" w:type="pct"/>
          </w:tcPr>
          <w:p w14:paraId="6382D5DB" w14:textId="77777777" w:rsidR="00A73D46" w:rsidRPr="00F17CEF" w:rsidRDefault="00A73D46" w:rsidP="00555331">
            <w:pPr>
              <w:keepLines/>
              <w:spacing w:before="60" w:after="60"/>
              <w:rPr>
                <w:rFonts w:ascii="Arial Narrow" w:eastAsia="Calibri" w:hAnsi="Arial Narrow" w:cs="Arial"/>
              </w:rPr>
            </w:pPr>
            <w:r>
              <w:rPr>
                <w:rFonts w:ascii="Arial Narrow" w:hAnsi="Arial Narrow" w:cs="Arial"/>
                <w:szCs w:val="24"/>
              </w:rPr>
              <w:t>August</w:t>
            </w:r>
            <w:r w:rsidRPr="003C6E65">
              <w:rPr>
                <w:rFonts w:ascii="Arial Narrow" w:hAnsi="Arial Narrow" w:cs="Arial"/>
                <w:szCs w:val="24"/>
              </w:rPr>
              <w:t xml:space="preserve"> 2015</w:t>
            </w:r>
            <w:r>
              <w:rPr>
                <w:rFonts w:ascii="Arial Narrow" w:hAnsi="Arial Narrow" w:cs="Arial"/>
                <w:szCs w:val="24"/>
              </w:rPr>
              <w:t>, Annually thereafter</w:t>
            </w:r>
          </w:p>
        </w:tc>
        <w:tc>
          <w:tcPr>
            <w:tcW w:w="547" w:type="pct"/>
          </w:tcPr>
          <w:p w14:paraId="2D531AB6" w14:textId="77777777" w:rsidR="00A73D46" w:rsidRPr="00F17CEF" w:rsidRDefault="00A73D46" w:rsidP="00555331">
            <w:pPr>
              <w:keepLines/>
              <w:spacing w:before="60" w:after="60"/>
              <w:rPr>
                <w:rFonts w:ascii="Arial Narrow" w:eastAsia="Calibri" w:hAnsi="Arial Narrow" w:cs="Arial"/>
              </w:rPr>
            </w:pPr>
          </w:p>
        </w:tc>
        <w:tc>
          <w:tcPr>
            <w:tcW w:w="762" w:type="pct"/>
          </w:tcPr>
          <w:p w14:paraId="68347E06" w14:textId="77777777" w:rsidR="00A73D46" w:rsidRDefault="00A73D46" w:rsidP="00525F29">
            <w:pPr>
              <w:spacing w:before="60" w:after="60"/>
              <w:jc w:val="left"/>
              <w:rPr>
                <w:rFonts w:ascii="Arial Narrow" w:hAnsi="Arial Narrow" w:cs="Arial"/>
              </w:rPr>
            </w:pPr>
            <w:r w:rsidRPr="003C243A">
              <w:rPr>
                <w:rFonts w:ascii="Arial Narrow" w:hAnsi="Arial Narrow"/>
                <w:sz w:val="14"/>
                <w:szCs w:val="20"/>
              </w:rPr>
              <w:fldChar w:fldCharType="begin">
                <w:ffData>
                  <w:name w:val=""/>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Not started</w:t>
            </w:r>
          </w:p>
          <w:p w14:paraId="40D39814" w14:textId="77777777" w:rsidR="00A73D46" w:rsidRDefault="00A73D46" w:rsidP="00525F29">
            <w:pPr>
              <w:spacing w:before="60" w:after="60"/>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In Progress (25%)</w:t>
            </w:r>
          </w:p>
          <w:p w14:paraId="107E0053" w14:textId="77777777" w:rsidR="00A73D46" w:rsidRDefault="000B7FC2" w:rsidP="00525F29">
            <w:pPr>
              <w:spacing w:before="60" w:after="60"/>
              <w:jc w:val="left"/>
              <w:rPr>
                <w:rFonts w:ascii="Arial Narrow" w:hAnsi="Arial Narrow" w:cs="Arial"/>
              </w:rPr>
            </w:pPr>
            <w:r>
              <w:rPr>
                <w:rFonts w:ascii="Arial Narrow" w:hAnsi="Arial Narrow"/>
                <w:sz w:val="18"/>
                <w:szCs w:val="18"/>
              </w:rPr>
              <w:fldChar w:fldCharType="begin">
                <w:ffData>
                  <w:name w:val=""/>
                  <w:enabled/>
                  <w:calcOnExit w:val="0"/>
                  <w:checkBox>
                    <w:sizeAuto/>
                    <w:default w:val="1"/>
                  </w:checkBox>
                </w:ffData>
              </w:fldChar>
            </w:r>
            <w:r>
              <w:rPr>
                <w:rFonts w:ascii="Arial Narrow" w:hAnsi="Arial Narrow"/>
                <w:sz w:val="18"/>
                <w:szCs w:val="18"/>
              </w:rPr>
              <w:instrText xml:space="preserve"> FORMCHECKBOX </w:instrText>
            </w:r>
            <w:r w:rsidR="004B4477">
              <w:rPr>
                <w:rFonts w:ascii="Arial Narrow" w:hAnsi="Arial Narrow"/>
                <w:sz w:val="18"/>
                <w:szCs w:val="18"/>
              </w:rPr>
            </w:r>
            <w:r w:rsidR="004B4477">
              <w:rPr>
                <w:rFonts w:ascii="Arial Narrow" w:hAnsi="Arial Narrow"/>
                <w:sz w:val="18"/>
                <w:szCs w:val="18"/>
              </w:rPr>
              <w:fldChar w:fldCharType="separate"/>
            </w:r>
            <w:r>
              <w:rPr>
                <w:rFonts w:ascii="Arial Narrow" w:hAnsi="Arial Narrow"/>
                <w:sz w:val="18"/>
                <w:szCs w:val="18"/>
              </w:rPr>
              <w:fldChar w:fldCharType="end"/>
            </w:r>
            <w:r w:rsidRPr="00971BD1">
              <w:rPr>
                <w:rFonts w:ascii="Arial Narrow" w:hAnsi="Arial Narrow" w:cs="Arial"/>
                <w:sz w:val="18"/>
                <w:szCs w:val="18"/>
              </w:rPr>
              <w:t xml:space="preserve"> </w:t>
            </w:r>
            <w:r w:rsidR="00A73D46">
              <w:rPr>
                <w:rFonts w:ascii="Arial Narrow" w:hAnsi="Arial Narrow"/>
                <w:sz w:val="14"/>
                <w:szCs w:val="20"/>
              </w:rPr>
              <w:fldChar w:fldCharType="begin">
                <w:ffData>
                  <w:name w:val=""/>
                  <w:enabled/>
                  <w:calcOnExit w:val="0"/>
                  <w:checkBox>
                    <w:sizeAuto/>
                    <w:default w:val="0"/>
                  </w:checkBox>
                </w:ffData>
              </w:fldChar>
            </w:r>
            <w:r w:rsidR="00A73D46">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00A73D46">
              <w:rPr>
                <w:rFonts w:ascii="Arial Narrow" w:hAnsi="Arial Narrow"/>
                <w:sz w:val="14"/>
                <w:szCs w:val="20"/>
              </w:rPr>
              <w:fldChar w:fldCharType="end"/>
            </w:r>
            <w:r w:rsidR="00A73D46">
              <w:rPr>
                <w:rFonts w:ascii="Arial Narrow" w:hAnsi="Arial Narrow" w:cs="Arial"/>
              </w:rPr>
              <w:t xml:space="preserve"> In Progress (50%)</w:t>
            </w:r>
          </w:p>
          <w:p w14:paraId="4CDF2773" w14:textId="77777777" w:rsidR="00A73D46" w:rsidRDefault="00A73D46" w:rsidP="00525F29">
            <w:pPr>
              <w:spacing w:before="60" w:after="60"/>
              <w:ind w:left="259" w:hanging="259"/>
              <w:jc w:val="left"/>
              <w:rPr>
                <w:rFonts w:ascii="Arial Narrow"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sz w:val="14"/>
                <w:szCs w:val="20"/>
              </w:rPr>
              <w:t xml:space="preserve"> </w:t>
            </w:r>
            <w:r>
              <w:rPr>
                <w:rFonts w:ascii="Arial Narrow" w:hAnsi="Arial Narrow" w:cs="Arial"/>
              </w:rPr>
              <w:t>In Progress (75%)</w:t>
            </w:r>
          </w:p>
          <w:p w14:paraId="27F94291" w14:textId="77777777" w:rsidR="00A73D46" w:rsidRPr="00F17CEF" w:rsidRDefault="00A73D46" w:rsidP="00525F29">
            <w:pPr>
              <w:keepLines/>
              <w:spacing w:before="60" w:after="60"/>
              <w:rPr>
                <w:rFonts w:ascii="Arial Narrow" w:eastAsia="Calibri" w:hAnsi="Arial Narrow" w:cs="Arial"/>
              </w:rPr>
            </w:pPr>
            <w:r w:rsidRPr="003C243A">
              <w:rPr>
                <w:rFonts w:ascii="Arial Narrow" w:hAnsi="Arial Narrow"/>
                <w:sz w:val="14"/>
                <w:szCs w:val="20"/>
              </w:rPr>
              <w:fldChar w:fldCharType="begin">
                <w:ffData>
                  <w:name w:val="Check3"/>
                  <w:enabled/>
                  <w:calcOnExit w:val="0"/>
                  <w:checkBox>
                    <w:sizeAuto/>
                    <w:default w:val="0"/>
                  </w:checkBox>
                </w:ffData>
              </w:fldChar>
            </w:r>
            <w:r w:rsidRPr="003C243A">
              <w:rPr>
                <w:rFonts w:ascii="Arial Narrow" w:hAnsi="Arial Narrow"/>
                <w:sz w:val="14"/>
                <w:szCs w:val="20"/>
              </w:rPr>
              <w:instrText xml:space="preserve"> FORMCHECKBOX </w:instrText>
            </w:r>
            <w:r w:rsidR="004B4477">
              <w:rPr>
                <w:rFonts w:ascii="Arial Narrow" w:hAnsi="Arial Narrow"/>
                <w:sz w:val="14"/>
                <w:szCs w:val="20"/>
              </w:rPr>
            </w:r>
            <w:r w:rsidR="004B4477">
              <w:rPr>
                <w:rFonts w:ascii="Arial Narrow" w:hAnsi="Arial Narrow"/>
                <w:sz w:val="14"/>
                <w:szCs w:val="20"/>
              </w:rPr>
              <w:fldChar w:fldCharType="separate"/>
            </w:r>
            <w:r w:rsidRPr="003C243A">
              <w:rPr>
                <w:rFonts w:ascii="Arial Narrow" w:hAnsi="Arial Narrow"/>
                <w:sz w:val="14"/>
                <w:szCs w:val="20"/>
              </w:rPr>
              <w:fldChar w:fldCharType="end"/>
            </w:r>
            <w:r>
              <w:rPr>
                <w:rFonts w:ascii="Arial Narrow" w:hAnsi="Arial Narrow" w:cs="Arial"/>
              </w:rPr>
              <w:t xml:space="preserve"> Complete</w:t>
            </w:r>
          </w:p>
        </w:tc>
        <w:tc>
          <w:tcPr>
            <w:tcW w:w="720" w:type="pct"/>
          </w:tcPr>
          <w:p w14:paraId="207B7BB6" w14:textId="77777777" w:rsidR="00A73D46" w:rsidRPr="00F17CEF" w:rsidRDefault="00A73D46" w:rsidP="00555331">
            <w:pPr>
              <w:keepLines/>
              <w:spacing w:before="60" w:after="60"/>
              <w:rPr>
                <w:rFonts w:ascii="Arial Narrow" w:eastAsia="Calibri" w:hAnsi="Arial Narrow" w:cs="Arial"/>
              </w:rPr>
            </w:pPr>
          </w:p>
        </w:tc>
      </w:tr>
    </w:tbl>
    <w:p w14:paraId="588113F5" w14:textId="77777777" w:rsidR="00825CF2" w:rsidRPr="003F7251" w:rsidRDefault="00825CF2" w:rsidP="003F7251">
      <w:bookmarkStart w:id="29" w:name="_Toc340654728"/>
      <w:bookmarkStart w:id="30" w:name="_Toc340655231"/>
      <w:bookmarkStart w:id="31" w:name="_Toc340655274"/>
      <w:bookmarkStart w:id="32" w:name="_Toc340655334"/>
      <w:bookmarkStart w:id="33" w:name="_Toc340655405"/>
      <w:bookmarkStart w:id="34" w:name="_Toc340655524"/>
      <w:bookmarkStart w:id="35" w:name="_Toc340655574"/>
      <w:bookmarkStart w:id="36" w:name="_Toc340655736"/>
      <w:bookmarkStart w:id="37" w:name="_Toc340665013"/>
      <w:bookmarkStart w:id="38" w:name="_Toc340673664"/>
      <w:bookmarkEnd w:id="29"/>
      <w:bookmarkEnd w:id="30"/>
      <w:bookmarkEnd w:id="31"/>
      <w:bookmarkEnd w:id="32"/>
      <w:bookmarkEnd w:id="33"/>
      <w:bookmarkEnd w:id="34"/>
      <w:bookmarkEnd w:id="35"/>
      <w:bookmarkEnd w:id="36"/>
      <w:bookmarkEnd w:id="37"/>
      <w:bookmarkEnd w:id="38"/>
    </w:p>
    <w:p w14:paraId="6AE78148" w14:textId="77777777" w:rsidR="004139BA" w:rsidRDefault="004139BA" w:rsidP="003F7251">
      <w:pPr>
        <w:spacing w:after="120" w:line="240" w:lineRule="auto"/>
        <w:jc w:val="center"/>
        <w:rPr>
          <w:rFonts w:ascii="Arial" w:hAnsi="Arial" w:cs="Arial"/>
          <w:b/>
          <w:sz w:val="24"/>
          <w:szCs w:val="24"/>
        </w:rPr>
        <w:sectPr w:rsidR="004139BA" w:rsidSect="00A81F4E">
          <w:headerReference w:type="default" r:id="rId19"/>
          <w:footerReference w:type="default" r:id="rId20"/>
          <w:endnotePr>
            <w:numFmt w:val="decimal"/>
          </w:endnotePr>
          <w:pgSz w:w="12240" w:h="15840" w:code="1"/>
          <w:pgMar w:top="1440" w:right="1440" w:bottom="1440" w:left="1440" w:header="720" w:footer="720" w:gutter="0"/>
          <w:cols w:space="720"/>
          <w:docGrid w:linePitch="360"/>
        </w:sectPr>
      </w:pPr>
    </w:p>
    <w:p w14:paraId="4E579AD8" w14:textId="77777777" w:rsidR="006C0617" w:rsidRPr="000C508C" w:rsidRDefault="00710C24" w:rsidP="006C0617">
      <w:pPr>
        <w:pStyle w:val="Heading2"/>
        <w:numPr>
          <w:ilvl w:val="0"/>
          <w:numId w:val="7"/>
        </w:numPr>
        <w:tabs>
          <w:tab w:val="num" w:pos="576"/>
        </w:tabs>
        <w:spacing w:before="240" w:after="120"/>
        <w:ind w:left="576" w:hanging="576"/>
        <w:jc w:val="both"/>
        <w:rPr>
          <w:rFonts w:ascii="Arial" w:hAnsi="Arial" w:cs="Arial"/>
          <w:sz w:val="28"/>
          <w:szCs w:val="28"/>
        </w:rPr>
      </w:pPr>
      <w:bookmarkStart w:id="39" w:name="_Toc404156586"/>
      <w:r>
        <w:rPr>
          <w:rFonts w:ascii="Arial" w:hAnsi="Arial" w:cs="Arial"/>
          <w:sz w:val="28"/>
          <w:szCs w:val="28"/>
        </w:rPr>
        <w:t xml:space="preserve">Update on </w:t>
      </w:r>
      <w:r w:rsidR="006C0617">
        <w:rPr>
          <w:rFonts w:ascii="Arial" w:hAnsi="Arial" w:cs="Arial"/>
          <w:sz w:val="28"/>
          <w:szCs w:val="28"/>
        </w:rPr>
        <w:t>Measures of Success</w:t>
      </w:r>
      <w:bookmarkEnd w:id="39"/>
    </w:p>
    <w:p w14:paraId="11DC3BB2" w14:textId="77777777" w:rsidR="006C0617" w:rsidRPr="00925FED" w:rsidRDefault="006C0617" w:rsidP="006C0617">
      <w:pPr>
        <w:spacing w:after="120" w:line="240" w:lineRule="auto"/>
        <w:jc w:val="both"/>
        <w:rPr>
          <w:rFonts w:ascii="Arial" w:hAnsi="Arial" w:cs="Arial"/>
          <w:i/>
          <w:sz w:val="24"/>
          <w:szCs w:val="24"/>
        </w:rPr>
      </w:pPr>
      <w:r w:rsidRPr="00F43C5A">
        <w:rPr>
          <w:rFonts w:ascii="Arial" w:hAnsi="Arial" w:cs="Arial"/>
          <w:sz w:val="24"/>
          <w:szCs w:val="24"/>
        </w:rPr>
        <w:t xml:space="preserve">Table </w:t>
      </w:r>
      <w:r w:rsidR="00F43C5A">
        <w:rPr>
          <w:rFonts w:ascii="Arial" w:hAnsi="Arial" w:cs="Arial"/>
          <w:sz w:val="24"/>
          <w:szCs w:val="24"/>
        </w:rPr>
        <w:t>3</w:t>
      </w:r>
      <w:r w:rsidRPr="00F43C5A">
        <w:rPr>
          <w:rFonts w:ascii="Arial" w:hAnsi="Arial" w:cs="Arial"/>
          <w:sz w:val="24"/>
          <w:szCs w:val="24"/>
        </w:rPr>
        <w:t>, summarize</w:t>
      </w:r>
      <w:r w:rsidR="00F43C5A">
        <w:rPr>
          <w:rFonts w:ascii="Arial" w:hAnsi="Arial" w:cs="Arial"/>
          <w:sz w:val="24"/>
          <w:szCs w:val="24"/>
        </w:rPr>
        <w:t>s</w:t>
      </w:r>
      <w:r w:rsidRPr="00F43C5A">
        <w:rPr>
          <w:rFonts w:ascii="Arial" w:hAnsi="Arial" w:cs="Arial"/>
          <w:sz w:val="24"/>
          <w:szCs w:val="24"/>
        </w:rPr>
        <w:t xml:space="preserve"> the status (</w:t>
      </w:r>
      <w:r w:rsidR="008F1D88" w:rsidRPr="00F43C5A">
        <w:rPr>
          <w:rFonts w:ascii="Arial" w:hAnsi="Arial" w:cs="Arial"/>
          <w:sz w:val="24"/>
          <w:szCs w:val="24"/>
        </w:rPr>
        <w:t>C</w:t>
      </w:r>
      <w:r w:rsidRPr="00F43C5A">
        <w:rPr>
          <w:rFonts w:ascii="Arial" w:hAnsi="Arial" w:cs="Arial"/>
          <w:sz w:val="24"/>
          <w:szCs w:val="24"/>
        </w:rPr>
        <w:t xml:space="preserve">urrent </w:t>
      </w:r>
      <w:r w:rsidR="008F1D88" w:rsidRPr="00F43C5A">
        <w:rPr>
          <w:rFonts w:ascii="Arial" w:hAnsi="Arial" w:cs="Arial"/>
          <w:sz w:val="24"/>
          <w:szCs w:val="24"/>
        </w:rPr>
        <w:t>S</w:t>
      </w:r>
      <w:r w:rsidRPr="00F43C5A">
        <w:rPr>
          <w:rFonts w:ascii="Arial" w:hAnsi="Arial" w:cs="Arial"/>
          <w:sz w:val="24"/>
          <w:szCs w:val="24"/>
        </w:rPr>
        <w:t xml:space="preserve">tate) of </w:t>
      </w:r>
      <w:r w:rsidR="008F1D88" w:rsidRPr="00F43C5A">
        <w:rPr>
          <w:rFonts w:ascii="Arial" w:hAnsi="Arial" w:cs="Arial"/>
          <w:sz w:val="24"/>
          <w:szCs w:val="24"/>
        </w:rPr>
        <w:t xml:space="preserve">measures of success </w:t>
      </w:r>
      <w:r w:rsidRPr="00F43C5A">
        <w:rPr>
          <w:rFonts w:ascii="Arial" w:hAnsi="Arial" w:cs="Arial"/>
          <w:sz w:val="24"/>
          <w:szCs w:val="24"/>
        </w:rPr>
        <w:t xml:space="preserve">for strategic goals identified in the SCIP. </w:t>
      </w:r>
      <w:r w:rsidR="00F43C5A" w:rsidRPr="00F43C5A">
        <w:rPr>
          <w:rFonts w:ascii="Arial" w:hAnsi="Arial" w:cs="Arial"/>
          <w:sz w:val="24"/>
          <w:szCs w:val="24"/>
        </w:rPr>
        <w:t>The measures of success for the strategic goals for the previous year have been prepopulated</w:t>
      </w:r>
      <w:r w:rsidR="00A81F4E">
        <w:rPr>
          <w:rFonts w:ascii="Arial" w:hAnsi="Arial" w:cs="Arial"/>
          <w:sz w:val="24"/>
          <w:szCs w:val="24"/>
        </w:rPr>
        <w:t xml:space="preserve"> from the SCIP</w:t>
      </w:r>
      <w:r w:rsidR="00F43C5A" w:rsidRPr="00F43C5A">
        <w:rPr>
          <w:rFonts w:ascii="Arial" w:hAnsi="Arial" w:cs="Arial"/>
          <w:sz w:val="24"/>
          <w:szCs w:val="24"/>
        </w:rPr>
        <w:t xml:space="preserve"> to assist in completing the report</w:t>
      </w:r>
      <w:r w:rsidR="00F43C5A">
        <w:rPr>
          <w:rFonts w:ascii="Arial" w:hAnsi="Arial" w:cs="Arial"/>
          <w:sz w:val="24"/>
          <w:szCs w:val="24"/>
        </w:rPr>
        <w:t xml:space="preserve">. </w:t>
      </w:r>
      <w:r w:rsidR="00620ECF">
        <w:rPr>
          <w:rFonts w:ascii="Arial" w:hAnsi="Arial" w:cs="Arial"/>
          <w:b/>
          <w:sz w:val="24"/>
          <w:szCs w:val="24"/>
        </w:rPr>
        <w:t xml:space="preserve">Please </w:t>
      </w:r>
      <w:r w:rsidR="002A2EA8">
        <w:rPr>
          <w:rFonts w:ascii="Arial" w:hAnsi="Arial" w:cs="Arial"/>
          <w:b/>
          <w:sz w:val="24"/>
          <w:szCs w:val="24"/>
        </w:rPr>
        <w:t>complete</w:t>
      </w:r>
      <w:r w:rsidR="00F43C5A" w:rsidRPr="00A81F4E">
        <w:rPr>
          <w:rFonts w:ascii="Arial" w:hAnsi="Arial" w:cs="Arial"/>
          <w:b/>
          <w:sz w:val="24"/>
          <w:szCs w:val="24"/>
        </w:rPr>
        <w:t xml:space="preserve"> the</w:t>
      </w:r>
      <w:r w:rsidR="00A81F4E" w:rsidRPr="00A81F4E">
        <w:rPr>
          <w:rFonts w:ascii="Arial" w:hAnsi="Arial" w:cs="Arial"/>
          <w:b/>
          <w:sz w:val="24"/>
          <w:szCs w:val="24"/>
        </w:rPr>
        <w:t xml:space="preserve"> progress to date and impact.</w:t>
      </w:r>
    </w:p>
    <w:p w14:paraId="64A01960" w14:textId="77777777" w:rsidR="00F957FC" w:rsidRDefault="00F957FC" w:rsidP="006C0617">
      <w:pPr>
        <w:spacing w:after="120" w:line="240" w:lineRule="auto"/>
        <w:jc w:val="center"/>
        <w:rPr>
          <w:rFonts w:ascii="Arial" w:hAnsi="Arial" w:cs="Arial"/>
          <w:b/>
          <w:sz w:val="24"/>
          <w:szCs w:val="24"/>
        </w:rPr>
      </w:pPr>
    </w:p>
    <w:p w14:paraId="48EACC5E" w14:textId="7CEF0E65" w:rsidR="006C0617" w:rsidRDefault="006C0617" w:rsidP="006C0617">
      <w:pPr>
        <w:spacing w:after="120" w:line="240" w:lineRule="auto"/>
        <w:jc w:val="center"/>
        <w:rPr>
          <w:rFonts w:ascii="Arial" w:hAnsi="Arial" w:cs="Arial"/>
          <w:b/>
          <w:sz w:val="24"/>
          <w:szCs w:val="24"/>
        </w:rPr>
      </w:pPr>
      <w:r w:rsidRPr="00286978">
        <w:rPr>
          <w:rFonts w:ascii="Arial" w:hAnsi="Arial" w:cs="Arial"/>
          <w:b/>
          <w:sz w:val="24"/>
          <w:szCs w:val="24"/>
        </w:rPr>
        <w:t xml:space="preserve">Table </w:t>
      </w:r>
      <w:r w:rsidR="003467BA">
        <w:rPr>
          <w:rFonts w:ascii="Arial" w:hAnsi="Arial" w:cs="Arial"/>
          <w:b/>
          <w:sz w:val="24"/>
          <w:szCs w:val="24"/>
        </w:rPr>
        <w:t>3</w:t>
      </w:r>
      <w:r>
        <w:rPr>
          <w:rFonts w:ascii="Arial" w:hAnsi="Arial" w:cs="Arial"/>
          <w:b/>
          <w:sz w:val="24"/>
          <w:szCs w:val="24"/>
        </w:rPr>
        <w:t>:</w:t>
      </w:r>
      <w:r w:rsidRPr="000A6D87">
        <w:rPr>
          <w:rFonts w:ascii="Arial" w:hAnsi="Arial" w:cs="Arial"/>
          <w:b/>
          <w:sz w:val="24"/>
          <w:szCs w:val="24"/>
        </w:rPr>
        <w:t xml:space="preserve"> Update on </w:t>
      </w:r>
      <w:r w:rsidR="00A542E7">
        <w:rPr>
          <w:rFonts w:ascii="Arial" w:hAnsi="Arial" w:cs="Arial"/>
          <w:b/>
          <w:sz w:val="24"/>
          <w:szCs w:val="24"/>
        </w:rPr>
        <w:t xml:space="preserve">Selected </w:t>
      </w:r>
      <w:r>
        <w:rPr>
          <w:rFonts w:ascii="Arial" w:hAnsi="Arial" w:cs="Arial"/>
          <w:b/>
          <w:sz w:val="24"/>
          <w:szCs w:val="24"/>
        </w:rPr>
        <w:t>Measures of Success</w:t>
      </w:r>
    </w:p>
    <w:tbl>
      <w:tblPr>
        <w:tblStyle w:val="TableGrid3"/>
        <w:tblW w:w="5000" w:type="pct"/>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20" w:firstRow="1" w:lastRow="0" w:firstColumn="0" w:lastColumn="0" w:noHBand="0" w:noVBand="1"/>
      </w:tblPr>
      <w:tblGrid>
        <w:gridCol w:w="1018"/>
        <w:gridCol w:w="793"/>
        <w:gridCol w:w="1873"/>
        <w:gridCol w:w="2038"/>
        <w:gridCol w:w="1992"/>
        <w:gridCol w:w="1616"/>
        <w:gridCol w:w="1810"/>
        <w:gridCol w:w="1810"/>
      </w:tblGrid>
      <w:tr w:rsidR="00A94987" w:rsidRPr="00D60DC3" w14:paraId="3F163A0E" w14:textId="77777777" w:rsidTr="00A94987">
        <w:trPr>
          <w:cantSplit/>
          <w:trHeight w:val="530"/>
          <w:tblHeader/>
        </w:trPr>
        <w:tc>
          <w:tcPr>
            <w:tcW w:w="699" w:type="pct"/>
            <w:gridSpan w:val="2"/>
            <w:shd w:val="clear" w:color="auto" w:fill="17365D" w:themeFill="text2" w:themeFillShade="BF"/>
          </w:tcPr>
          <w:p w14:paraId="6CD51AAD" w14:textId="77777777" w:rsidR="00A94987" w:rsidRPr="00D60DC3" w:rsidRDefault="00A94987" w:rsidP="00A94987">
            <w:pPr>
              <w:spacing w:before="120" w:after="120" w:line="279" w:lineRule="atLeast"/>
              <w:rPr>
                <w:rFonts w:ascii="Arial" w:hAnsi="Arial" w:cs="Arial"/>
                <w:b/>
                <w:bCs/>
                <w:color w:val="FFFFFF" w:themeColor="background1"/>
                <w:kern w:val="24"/>
                <w:sz w:val="24"/>
                <w:szCs w:val="24"/>
              </w:rPr>
            </w:pPr>
          </w:p>
        </w:tc>
        <w:tc>
          <w:tcPr>
            <w:tcW w:w="4301" w:type="pct"/>
            <w:gridSpan w:val="6"/>
            <w:shd w:val="clear" w:color="auto" w:fill="17365D" w:themeFill="text2" w:themeFillShade="BF"/>
          </w:tcPr>
          <w:p w14:paraId="36F06317" w14:textId="5F2D6DAB" w:rsidR="00A94987" w:rsidRPr="00D60DC3" w:rsidRDefault="00A94987" w:rsidP="00A94987">
            <w:pPr>
              <w:spacing w:before="120" w:after="120" w:line="279" w:lineRule="atLeast"/>
              <w:rPr>
                <w:rFonts w:ascii="Arial" w:hAnsi="Arial" w:cs="Arial"/>
                <w:b/>
                <w:bCs/>
                <w:color w:val="FFFFFF" w:themeColor="background1"/>
                <w:kern w:val="24"/>
                <w:sz w:val="24"/>
                <w:szCs w:val="24"/>
              </w:rPr>
            </w:pPr>
            <w:r w:rsidRPr="00D60DC3">
              <w:rPr>
                <w:rFonts w:ascii="Arial" w:hAnsi="Arial" w:cs="Arial"/>
                <w:b/>
                <w:bCs/>
                <w:color w:val="FFFFFF" w:themeColor="background1"/>
                <w:kern w:val="24"/>
                <w:sz w:val="24"/>
                <w:szCs w:val="24"/>
              </w:rPr>
              <w:t>Measures of Success</w:t>
            </w:r>
          </w:p>
        </w:tc>
      </w:tr>
      <w:tr w:rsidR="00A94987" w:rsidRPr="00D60DC3" w14:paraId="3B07B5F7" w14:textId="77777777" w:rsidTr="00A94987">
        <w:trPr>
          <w:cantSplit/>
          <w:trHeight w:val="279"/>
          <w:tblHeader/>
        </w:trPr>
        <w:tc>
          <w:tcPr>
            <w:tcW w:w="393" w:type="pct"/>
            <w:shd w:val="clear" w:color="auto" w:fill="D9D9D9" w:themeFill="background1" w:themeFillShade="D9"/>
            <w:vAlign w:val="center"/>
          </w:tcPr>
          <w:p w14:paraId="52BDF69D" w14:textId="77777777" w:rsidR="00A94987" w:rsidRPr="00D60DC3" w:rsidRDefault="00A94987" w:rsidP="00A94987">
            <w:pPr>
              <w:spacing w:before="60" w:after="60" w:line="279" w:lineRule="atLeast"/>
              <w:jc w:val="center"/>
              <w:rPr>
                <w:rFonts w:ascii="Arial Narrow" w:hAnsi="Arial Narrow" w:cs="Arial"/>
                <w:sz w:val="24"/>
                <w:szCs w:val="24"/>
              </w:rPr>
            </w:pPr>
            <w:r w:rsidRPr="00D60DC3">
              <w:rPr>
                <w:rFonts w:ascii="Arial Narrow" w:hAnsi="Arial Narrow" w:cs="Arial"/>
                <w:sz w:val="24"/>
                <w:szCs w:val="24"/>
              </w:rPr>
              <w:t>Goal #</w:t>
            </w:r>
          </w:p>
        </w:tc>
        <w:tc>
          <w:tcPr>
            <w:tcW w:w="1029" w:type="pct"/>
            <w:gridSpan w:val="2"/>
            <w:shd w:val="clear" w:color="auto" w:fill="D9D9D9" w:themeFill="background1" w:themeFillShade="D9"/>
            <w:vAlign w:val="center"/>
          </w:tcPr>
          <w:p w14:paraId="5CAAC278" w14:textId="77777777" w:rsidR="00A94987" w:rsidRPr="00D60DC3" w:rsidRDefault="00A94987" w:rsidP="00A94987">
            <w:pPr>
              <w:spacing w:before="60" w:after="60" w:line="279" w:lineRule="atLeast"/>
              <w:jc w:val="center"/>
              <w:rPr>
                <w:rFonts w:ascii="Arial Narrow" w:hAnsi="Arial Narrow" w:cs="Arial"/>
                <w:sz w:val="24"/>
                <w:szCs w:val="24"/>
              </w:rPr>
            </w:pPr>
            <w:r w:rsidRPr="00D60DC3">
              <w:rPr>
                <w:rFonts w:ascii="Arial Narrow" w:hAnsi="Arial Narrow" w:cs="Arial"/>
                <w:sz w:val="24"/>
                <w:szCs w:val="24"/>
              </w:rPr>
              <w:t>Strategic Goal(s) Supported</w:t>
            </w:r>
          </w:p>
        </w:tc>
        <w:tc>
          <w:tcPr>
            <w:tcW w:w="787" w:type="pct"/>
            <w:shd w:val="clear" w:color="auto" w:fill="D9D9D9" w:themeFill="background1" w:themeFillShade="D9"/>
            <w:vAlign w:val="center"/>
          </w:tcPr>
          <w:p w14:paraId="1DF362D7" w14:textId="77777777" w:rsidR="00A94987" w:rsidRPr="00D60DC3" w:rsidRDefault="00A94987" w:rsidP="00A94987">
            <w:pPr>
              <w:spacing w:before="60" w:after="60" w:line="279" w:lineRule="atLeast"/>
              <w:jc w:val="center"/>
              <w:rPr>
                <w:rFonts w:ascii="Arial Narrow" w:hAnsi="Arial Narrow" w:cs="Arial"/>
                <w:sz w:val="24"/>
                <w:szCs w:val="24"/>
              </w:rPr>
            </w:pPr>
            <w:r w:rsidRPr="00D60DC3">
              <w:rPr>
                <w:rFonts w:ascii="Arial Narrow" w:hAnsi="Arial Narrow" w:cs="Arial"/>
                <w:sz w:val="24"/>
                <w:szCs w:val="24"/>
              </w:rPr>
              <w:t>Initial State</w:t>
            </w:r>
          </w:p>
        </w:tc>
        <w:tc>
          <w:tcPr>
            <w:tcW w:w="769" w:type="pct"/>
            <w:shd w:val="clear" w:color="auto" w:fill="D9D9D9" w:themeFill="background1" w:themeFillShade="D9"/>
            <w:vAlign w:val="center"/>
          </w:tcPr>
          <w:p w14:paraId="1D23A581" w14:textId="77777777" w:rsidR="00A94987" w:rsidRPr="00D60DC3" w:rsidRDefault="00A94987" w:rsidP="00A94987">
            <w:pPr>
              <w:spacing w:before="60" w:after="60" w:line="279" w:lineRule="atLeast"/>
              <w:jc w:val="center"/>
              <w:rPr>
                <w:rFonts w:ascii="Arial Narrow" w:hAnsi="Arial Narrow" w:cs="Arial"/>
                <w:sz w:val="24"/>
                <w:szCs w:val="24"/>
              </w:rPr>
            </w:pPr>
            <w:r w:rsidRPr="00D60DC3">
              <w:rPr>
                <w:rFonts w:ascii="Arial Narrow" w:hAnsi="Arial Narrow" w:cs="Arial"/>
                <w:sz w:val="24"/>
                <w:szCs w:val="24"/>
              </w:rPr>
              <w:t>Target</w:t>
            </w:r>
            <w:r>
              <w:rPr>
                <w:rFonts w:ascii="Arial Narrow" w:hAnsi="Arial Narrow" w:cs="Arial"/>
                <w:sz w:val="24"/>
                <w:szCs w:val="24"/>
              </w:rPr>
              <w:t xml:space="preserve"> Measurement</w:t>
            </w:r>
          </w:p>
        </w:tc>
        <w:tc>
          <w:tcPr>
            <w:tcW w:w="624" w:type="pct"/>
            <w:shd w:val="clear" w:color="auto" w:fill="D9D9D9" w:themeFill="background1" w:themeFillShade="D9"/>
          </w:tcPr>
          <w:p w14:paraId="7B90FFB4" w14:textId="1E483509" w:rsidR="00A94987" w:rsidRPr="00D60DC3" w:rsidRDefault="00A94987" w:rsidP="00A94987">
            <w:pPr>
              <w:spacing w:before="60" w:after="60" w:line="279" w:lineRule="atLeast"/>
              <w:jc w:val="center"/>
              <w:rPr>
                <w:rFonts w:ascii="Arial Narrow" w:hAnsi="Arial Narrow" w:cs="Arial"/>
                <w:sz w:val="24"/>
                <w:szCs w:val="24"/>
              </w:rPr>
            </w:pPr>
            <w:r w:rsidRPr="00D60DC3">
              <w:rPr>
                <w:rFonts w:ascii="Arial Narrow" w:hAnsi="Arial Narrow" w:cs="Arial"/>
                <w:sz w:val="24"/>
                <w:szCs w:val="24"/>
              </w:rPr>
              <w:t>Measure Completion Date</w:t>
            </w:r>
            <w:r>
              <w:rPr>
                <w:rFonts w:ascii="Arial Narrow" w:hAnsi="Arial Narrow" w:cs="Arial"/>
                <w:sz w:val="24"/>
                <w:szCs w:val="24"/>
              </w:rPr>
              <w:t xml:space="preserve"> (Revised)</w:t>
            </w:r>
          </w:p>
        </w:tc>
        <w:tc>
          <w:tcPr>
            <w:tcW w:w="699" w:type="pct"/>
            <w:shd w:val="clear" w:color="auto" w:fill="D9D9D9" w:themeFill="background1" w:themeFillShade="D9"/>
          </w:tcPr>
          <w:p w14:paraId="7C10743D" w14:textId="77777777" w:rsidR="00A94987" w:rsidRDefault="00A94987" w:rsidP="00A94987">
            <w:pPr>
              <w:spacing w:before="60" w:after="60" w:line="279" w:lineRule="atLeast"/>
              <w:jc w:val="center"/>
              <w:rPr>
                <w:rFonts w:ascii="Arial Narrow" w:hAnsi="Arial Narrow" w:cs="Arial"/>
                <w:sz w:val="24"/>
                <w:szCs w:val="24"/>
              </w:rPr>
            </w:pPr>
          </w:p>
          <w:p w14:paraId="69FEA8D5" w14:textId="21E03188" w:rsidR="00A94987" w:rsidRPr="00D60DC3" w:rsidRDefault="00A94987" w:rsidP="00A94987">
            <w:pPr>
              <w:spacing w:before="60" w:after="60" w:line="279" w:lineRule="atLeast"/>
              <w:jc w:val="center"/>
              <w:rPr>
                <w:rFonts w:ascii="Arial Narrow" w:hAnsi="Arial Narrow" w:cs="Arial"/>
                <w:sz w:val="24"/>
                <w:szCs w:val="24"/>
              </w:rPr>
            </w:pPr>
            <w:r>
              <w:rPr>
                <w:rFonts w:ascii="Arial Narrow" w:hAnsi="Arial Narrow" w:cs="Arial"/>
                <w:sz w:val="24"/>
                <w:szCs w:val="24"/>
              </w:rPr>
              <w:t>Progress to Date</w:t>
            </w:r>
          </w:p>
        </w:tc>
        <w:tc>
          <w:tcPr>
            <w:tcW w:w="699" w:type="pct"/>
            <w:shd w:val="clear" w:color="auto" w:fill="D9D9D9" w:themeFill="background1" w:themeFillShade="D9"/>
            <w:vAlign w:val="center"/>
          </w:tcPr>
          <w:p w14:paraId="04AEA54A" w14:textId="16DB747C" w:rsidR="00A94987" w:rsidRPr="00D60DC3" w:rsidRDefault="00A94987" w:rsidP="00A94987">
            <w:pPr>
              <w:spacing w:before="60" w:after="60" w:line="279" w:lineRule="atLeast"/>
              <w:jc w:val="center"/>
              <w:rPr>
                <w:rFonts w:ascii="Arial Narrow" w:hAnsi="Arial Narrow" w:cs="Arial"/>
                <w:sz w:val="24"/>
                <w:szCs w:val="24"/>
              </w:rPr>
            </w:pPr>
            <w:r>
              <w:rPr>
                <w:rFonts w:ascii="Arial Narrow" w:hAnsi="Arial Narrow" w:cs="Arial"/>
                <w:sz w:val="24"/>
                <w:szCs w:val="24"/>
              </w:rPr>
              <w:t>Impact</w:t>
            </w:r>
          </w:p>
        </w:tc>
      </w:tr>
      <w:tr w:rsidR="00A94987" w:rsidRPr="00991E17" w14:paraId="61FB4D7D" w14:textId="77777777" w:rsidTr="00A94987">
        <w:trPr>
          <w:cantSplit/>
          <w:trHeight w:val="216"/>
        </w:trPr>
        <w:tc>
          <w:tcPr>
            <w:tcW w:w="393" w:type="pct"/>
          </w:tcPr>
          <w:p w14:paraId="31DC9368" w14:textId="77777777" w:rsidR="00A94987" w:rsidRPr="00991E17" w:rsidRDefault="00A94987" w:rsidP="00A94987">
            <w:pPr>
              <w:pStyle w:val="ListParagraph"/>
              <w:numPr>
                <w:ilvl w:val="0"/>
                <w:numId w:val="33"/>
              </w:numPr>
              <w:spacing w:before="60" w:after="60" w:line="216" w:lineRule="atLeast"/>
              <w:jc w:val="left"/>
              <w:rPr>
                <w:rFonts w:ascii="Arial Narrow" w:hAnsi="Arial Narrow" w:cs="Arial"/>
                <w:kern w:val="24"/>
              </w:rPr>
            </w:pPr>
          </w:p>
        </w:tc>
        <w:tc>
          <w:tcPr>
            <w:tcW w:w="1029" w:type="pct"/>
            <w:gridSpan w:val="2"/>
          </w:tcPr>
          <w:p w14:paraId="760FCBFA" w14:textId="77777777" w:rsidR="00A94987" w:rsidRPr="00991E17" w:rsidRDefault="00A94987" w:rsidP="00A94987">
            <w:pPr>
              <w:spacing w:before="60" w:after="60"/>
              <w:jc w:val="left"/>
              <w:rPr>
                <w:rFonts w:ascii="Arial Narrow" w:hAnsi="Arial Narrow" w:cs="Arial"/>
                <w:i/>
              </w:rPr>
            </w:pPr>
            <w:r w:rsidRPr="00991E17">
              <w:rPr>
                <w:rFonts w:ascii="Arial Narrow" w:hAnsi="Arial Narrow" w:cs="Arial"/>
              </w:rPr>
              <w:t>Current and defined Statewide Interoperability Executive Committee (SIEC) roles and responsibilities</w:t>
            </w:r>
          </w:p>
        </w:tc>
        <w:tc>
          <w:tcPr>
            <w:tcW w:w="787" w:type="pct"/>
          </w:tcPr>
          <w:p w14:paraId="571135CC" w14:textId="53274AE6" w:rsidR="00A94987" w:rsidRPr="00991E17" w:rsidRDefault="00A94987" w:rsidP="00A94987">
            <w:pPr>
              <w:spacing w:before="60" w:after="60"/>
              <w:jc w:val="left"/>
              <w:rPr>
                <w:rFonts w:ascii="Arial Narrow" w:hAnsi="Arial Narrow" w:cs="Arial"/>
              </w:rPr>
            </w:pPr>
            <w:r w:rsidRPr="00991E17">
              <w:rPr>
                <w:rFonts w:ascii="Arial Narrow" w:hAnsi="Arial Narrow" w:cs="Arial"/>
              </w:rPr>
              <w:t xml:space="preserve">SIEC is established by State law, has a set of bylaws, members do not </w:t>
            </w:r>
            <w:r>
              <w:rPr>
                <w:rFonts w:ascii="Arial Narrow" w:hAnsi="Arial Narrow" w:cs="Arial"/>
              </w:rPr>
              <w:t xml:space="preserve">completely </w:t>
            </w:r>
            <w:r w:rsidRPr="00991E17">
              <w:rPr>
                <w:rFonts w:ascii="Arial Narrow" w:hAnsi="Arial Narrow" w:cs="Arial"/>
              </w:rPr>
              <w:t>understand their responsibilities, and limited communication outside of the group</w:t>
            </w:r>
          </w:p>
        </w:tc>
        <w:tc>
          <w:tcPr>
            <w:tcW w:w="769" w:type="pct"/>
          </w:tcPr>
          <w:p w14:paraId="4A49B63D"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Staff support funded by legislature</w:t>
            </w:r>
          </w:p>
        </w:tc>
        <w:tc>
          <w:tcPr>
            <w:tcW w:w="624" w:type="pct"/>
          </w:tcPr>
          <w:p w14:paraId="08E127EB"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April 2017</w:t>
            </w:r>
          </w:p>
        </w:tc>
        <w:tc>
          <w:tcPr>
            <w:tcW w:w="699" w:type="pct"/>
          </w:tcPr>
          <w:p w14:paraId="35C810A0" w14:textId="77777777" w:rsidR="00A94987" w:rsidRDefault="00A94987" w:rsidP="00A94987">
            <w:pPr>
              <w:spacing w:before="60" w:after="60" w:line="216" w:lineRule="atLeast"/>
              <w:jc w:val="left"/>
              <w:rPr>
                <w:rFonts w:ascii="Arial Narrow" w:hAnsi="Arial Narrow" w:cs="Arial"/>
                <w:kern w:val="24"/>
              </w:rPr>
            </w:pPr>
            <w:r>
              <w:rPr>
                <w:rFonts w:ascii="Arial Narrow" w:hAnsi="Arial Narrow" w:cs="Arial"/>
                <w:kern w:val="24"/>
              </w:rPr>
              <w:t>Bulleted results published after each meeting.</w:t>
            </w:r>
          </w:p>
          <w:p w14:paraId="4D7B5B63" w14:textId="77777777" w:rsidR="00A94987" w:rsidRDefault="00A94987" w:rsidP="00A94987">
            <w:pPr>
              <w:spacing w:before="60" w:after="60" w:line="216" w:lineRule="atLeast"/>
              <w:jc w:val="left"/>
              <w:rPr>
                <w:rFonts w:ascii="Arial Narrow" w:hAnsi="Arial Narrow" w:cs="Arial"/>
                <w:kern w:val="24"/>
              </w:rPr>
            </w:pPr>
            <w:r>
              <w:rPr>
                <w:rFonts w:ascii="Arial Narrow" w:hAnsi="Arial Narrow" w:cs="Arial"/>
                <w:kern w:val="24"/>
              </w:rPr>
              <w:t>Draft set of roles and responsibilities.</w:t>
            </w:r>
          </w:p>
          <w:p w14:paraId="37A6D46F" w14:textId="5DC4D06E"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No progress on funding</w:t>
            </w:r>
          </w:p>
        </w:tc>
        <w:tc>
          <w:tcPr>
            <w:tcW w:w="699" w:type="pct"/>
          </w:tcPr>
          <w:p w14:paraId="40C5091C" w14:textId="39AE199F"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Unknown</w:t>
            </w:r>
          </w:p>
        </w:tc>
      </w:tr>
      <w:tr w:rsidR="00A94987" w:rsidRPr="00991E17" w14:paraId="2951A230" w14:textId="77777777" w:rsidTr="00A94987">
        <w:trPr>
          <w:cantSplit/>
          <w:trHeight w:val="216"/>
        </w:trPr>
        <w:tc>
          <w:tcPr>
            <w:tcW w:w="393" w:type="pct"/>
          </w:tcPr>
          <w:p w14:paraId="00D897D8" w14:textId="106DC254" w:rsidR="00A94987" w:rsidRPr="00991E17" w:rsidRDefault="00A94987" w:rsidP="00A94987">
            <w:pPr>
              <w:pStyle w:val="ListParagraph"/>
              <w:numPr>
                <w:ilvl w:val="0"/>
                <w:numId w:val="33"/>
              </w:numPr>
              <w:spacing w:before="60" w:after="60" w:line="216" w:lineRule="atLeast"/>
              <w:jc w:val="left"/>
              <w:rPr>
                <w:rFonts w:ascii="Arial Narrow" w:hAnsi="Arial Narrow" w:cs="Arial"/>
                <w:kern w:val="24"/>
              </w:rPr>
            </w:pPr>
          </w:p>
        </w:tc>
        <w:tc>
          <w:tcPr>
            <w:tcW w:w="1029" w:type="pct"/>
            <w:gridSpan w:val="2"/>
          </w:tcPr>
          <w:p w14:paraId="1045EE5F"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 xml:space="preserve">Champions for data and voice emergency communications </w:t>
            </w:r>
          </w:p>
        </w:tc>
        <w:tc>
          <w:tcPr>
            <w:tcW w:w="787" w:type="pct"/>
          </w:tcPr>
          <w:p w14:paraId="65D66F21"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A few champions participate but are not organized</w:t>
            </w:r>
          </w:p>
        </w:tc>
        <w:tc>
          <w:tcPr>
            <w:tcW w:w="769" w:type="pct"/>
          </w:tcPr>
          <w:p w14:paraId="6E72284E"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An established and active list of champions in each of the nine Homeland Security Regions and eventually in each county</w:t>
            </w:r>
          </w:p>
        </w:tc>
        <w:tc>
          <w:tcPr>
            <w:tcW w:w="624" w:type="pct"/>
          </w:tcPr>
          <w:p w14:paraId="2C811C4B"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February 2016 / every county February 2017</w:t>
            </w:r>
          </w:p>
        </w:tc>
        <w:tc>
          <w:tcPr>
            <w:tcW w:w="699" w:type="pct"/>
          </w:tcPr>
          <w:p w14:paraId="59D1E98C" w14:textId="6719B8A2" w:rsidR="00A94987" w:rsidRPr="00991E17" w:rsidRDefault="00A94987" w:rsidP="00A94987">
            <w:pPr>
              <w:spacing w:before="60" w:after="60" w:line="216" w:lineRule="atLeast"/>
              <w:rPr>
                <w:rFonts w:ascii="Arial Narrow" w:hAnsi="Arial Narrow" w:cs="Arial"/>
                <w:kern w:val="24"/>
              </w:rPr>
            </w:pPr>
            <w:r>
              <w:rPr>
                <w:rFonts w:ascii="Arial Narrow" w:hAnsi="Arial Narrow" w:cs="Arial"/>
                <w:kern w:val="24"/>
              </w:rPr>
              <w:t>Not started</w:t>
            </w:r>
          </w:p>
        </w:tc>
        <w:tc>
          <w:tcPr>
            <w:tcW w:w="699" w:type="pct"/>
          </w:tcPr>
          <w:p w14:paraId="702728B5" w14:textId="360B0655"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None</w:t>
            </w:r>
          </w:p>
        </w:tc>
      </w:tr>
      <w:tr w:rsidR="00A94987" w:rsidRPr="00991E17" w14:paraId="57200405" w14:textId="77777777" w:rsidTr="00A94987">
        <w:trPr>
          <w:cantSplit/>
          <w:trHeight w:val="216"/>
        </w:trPr>
        <w:tc>
          <w:tcPr>
            <w:tcW w:w="393" w:type="pct"/>
          </w:tcPr>
          <w:p w14:paraId="2818304A" w14:textId="55AE6E96"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4</w:t>
            </w:r>
            <w:r>
              <w:rPr>
                <w:rFonts w:ascii="Arial Narrow" w:hAnsi="Arial Narrow" w:cs="Arial"/>
                <w:kern w:val="24"/>
              </w:rPr>
              <w:t>.</w:t>
            </w:r>
          </w:p>
        </w:tc>
        <w:tc>
          <w:tcPr>
            <w:tcW w:w="1029" w:type="pct"/>
            <w:gridSpan w:val="2"/>
          </w:tcPr>
          <w:p w14:paraId="43015D33" w14:textId="77777777" w:rsidR="00A94987" w:rsidRPr="00991E17" w:rsidRDefault="00A94987" w:rsidP="00A94987">
            <w:pPr>
              <w:spacing w:before="120" w:after="120"/>
              <w:contextualSpacing/>
              <w:jc w:val="left"/>
              <w:rPr>
                <w:rFonts w:ascii="Arial Narrow" w:eastAsia="Calibri" w:hAnsi="Arial Narrow" w:cs="Arial"/>
              </w:rPr>
            </w:pPr>
            <w:r w:rsidRPr="00991E17">
              <w:rPr>
                <w:rFonts w:ascii="Arial Narrow" w:eastAsia="Calibri" w:hAnsi="Arial Narrow" w:cs="Arial"/>
              </w:rPr>
              <w:t>Completed Washington’s FirstNet Consultations and State Plan</w:t>
            </w:r>
          </w:p>
          <w:p w14:paraId="266150F6" w14:textId="77777777" w:rsidR="00A94987" w:rsidRPr="00991E17" w:rsidRDefault="00A94987" w:rsidP="00A94987">
            <w:pPr>
              <w:spacing w:before="60" w:after="60"/>
              <w:jc w:val="left"/>
              <w:rPr>
                <w:rFonts w:ascii="Arial Narrow" w:hAnsi="Arial Narrow" w:cs="Arial"/>
              </w:rPr>
            </w:pPr>
          </w:p>
        </w:tc>
        <w:tc>
          <w:tcPr>
            <w:tcW w:w="787" w:type="pct"/>
          </w:tcPr>
          <w:p w14:paraId="7E6BA243"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Committees in development</w:t>
            </w:r>
          </w:p>
        </w:tc>
        <w:tc>
          <w:tcPr>
            <w:tcW w:w="769" w:type="pct"/>
          </w:tcPr>
          <w:p w14:paraId="023CEDB0"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Established and operating Stakeholder and Technical Committees</w:t>
            </w:r>
          </w:p>
        </w:tc>
        <w:tc>
          <w:tcPr>
            <w:tcW w:w="624" w:type="pct"/>
          </w:tcPr>
          <w:p w14:paraId="76772A76"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 xml:space="preserve">December 2016 </w:t>
            </w:r>
          </w:p>
        </w:tc>
        <w:tc>
          <w:tcPr>
            <w:tcW w:w="699" w:type="pct"/>
          </w:tcPr>
          <w:p w14:paraId="52067677" w14:textId="7CA97304"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Initial consultation held 10-16-2014.  Committee meetings started</w:t>
            </w:r>
          </w:p>
        </w:tc>
        <w:tc>
          <w:tcPr>
            <w:tcW w:w="699" w:type="pct"/>
          </w:tcPr>
          <w:p w14:paraId="54A4F38B" w14:textId="5DAF0C2F"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Minimal at this time</w:t>
            </w:r>
          </w:p>
        </w:tc>
      </w:tr>
      <w:tr w:rsidR="00A94987" w:rsidRPr="00991E17" w14:paraId="3D15BAD7" w14:textId="77777777" w:rsidTr="00A94987">
        <w:trPr>
          <w:cantSplit/>
          <w:trHeight w:val="216"/>
        </w:trPr>
        <w:tc>
          <w:tcPr>
            <w:tcW w:w="393" w:type="pct"/>
          </w:tcPr>
          <w:p w14:paraId="02471C92" w14:textId="0C0C79EF"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5</w:t>
            </w:r>
            <w:r>
              <w:rPr>
                <w:rFonts w:ascii="Arial Narrow" w:hAnsi="Arial Narrow" w:cs="Arial"/>
                <w:kern w:val="24"/>
              </w:rPr>
              <w:t>.</w:t>
            </w:r>
          </w:p>
        </w:tc>
        <w:tc>
          <w:tcPr>
            <w:tcW w:w="1029" w:type="pct"/>
            <w:gridSpan w:val="2"/>
          </w:tcPr>
          <w:p w14:paraId="7D1FBDF7" w14:textId="77777777" w:rsidR="00A94987" w:rsidRPr="00991E17" w:rsidRDefault="00A94987" w:rsidP="00A94987">
            <w:pPr>
              <w:pStyle w:val="TableText2Arial12pt"/>
              <w:spacing w:before="60" w:after="60"/>
              <w:ind w:left="-18"/>
              <w:jc w:val="left"/>
              <w:rPr>
                <w:rFonts w:ascii="Arial Narrow" w:hAnsi="Arial Narrow" w:cs="Arial"/>
                <w:i/>
                <w:sz w:val="22"/>
              </w:rPr>
            </w:pPr>
            <w:r w:rsidRPr="00991E17">
              <w:rPr>
                <w:rFonts w:ascii="Arial Narrow" w:hAnsi="Arial Narrow" w:cs="Arial"/>
                <w:sz w:val="22"/>
              </w:rPr>
              <w:t>Statewide Interoperable Communications Field Operations Guide (FOG)</w:t>
            </w:r>
          </w:p>
        </w:tc>
        <w:tc>
          <w:tcPr>
            <w:tcW w:w="787" w:type="pct"/>
          </w:tcPr>
          <w:p w14:paraId="45C79E06"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No Statewide FOG in place</w:t>
            </w:r>
          </w:p>
        </w:tc>
        <w:tc>
          <w:tcPr>
            <w:tcW w:w="769" w:type="pct"/>
          </w:tcPr>
          <w:p w14:paraId="16062F50"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 xml:space="preserve">Published and used </w:t>
            </w:r>
          </w:p>
        </w:tc>
        <w:tc>
          <w:tcPr>
            <w:tcW w:w="624" w:type="pct"/>
          </w:tcPr>
          <w:p w14:paraId="0651CF75"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December 2020</w:t>
            </w:r>
          </w:p>
        </w:tc>
        <w:tc>
          <w:tcPr>
            <w:tcW w:w="699" w:type="pct"/>
          </w:tcPr>
          <w:p w14:paraId="3B1D492B" w14:textId="38F8943A" w:rsidR="00A94987" w:rsidRPr="00991E17" w:rsidRDefault="00A94987" w:rsidP="00A94987">
            <w:pPr>
              <w:spacing w:before="60" w:after="60" w:line="216" w:lineRule="atLeast"/>
              <w:rPr>
                <w:rFonts w:ascii="Arial Narrow" w:hAnsi="Arial Narrow" w:cs="Arial"/>
                <w:kern w:val="24"/>
              </w:rPr>
            </w:pPr>
            <w:r>
              <w:rPr>
                <w:rFonts w:ascii="Arial Narrow" w:hAnsi="Arial Narrow" w:cs="Arial"/>
                <w:kern w:val="24"/>
              </w:rPr>
              <w:t>Not started</w:t>
            </w:r>
          </w:p>
        </w:tc>
        <w:tc>
          <w:tcPr>
            <w:tcW w:w="699" w:type="pct"/>
          </w:tcPr>
          <w:p w14:paraId="0B90623F" w14:textId="3C558C6A"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None</w:t>
            </w:r>
          </w:p>
        </w:tc>
      </w:tr>
      <w:tr w:rsidR="00A94987" w:rsidRPr="00991E17" w14:paraId="764AFDAB" w14:textId="77777777" w:rsidTr="00A94987">
        <w:trPr>
          <w:cantSplit/>
          <w:trHeight w:val="216"/>
        </w:trPr>
        <w:tc>
          <w:tcPr>
            <w:tcW w:w="393" w:type="pct"/>
          </w:tcPr>
          <w:p w14:paraId="303D9BC9" w14:textId="4F7D1146"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7</w:t>
            </w:r>
            <w:r>
              <w:rPr>
                <w:rFonts w:ascii="Arial Narrow" w:hAnsi="Arial Narrow" w:cs="Arial"/>
                <w:kern w:val="24"/>
              </w:rPr>
              <w:t>.</w:t>
            </w:r>
          </w:p>
        </w:tc>
        <w:tc>
          <w:tcPr>
            <w:tcW w:w="1029" w:type="pct"/>
            <w:gridSpan w:val="2"/>
          </w:tcPr>
          <w:p w14:paraId="468E38A6" w14:textId="77777777" w:rsidR="00A94987" w:rsidRPr="00991E17" w:rsidRDefault="00A94987" w:rsidP="00A94987">
            <w:pPr>
              <w:spacing w:before="120" w:after="120"/>
              <w:contextualSpacing/>
              <w:jc w:val="left"/>
              <w:rPr>
                <w:rFonts w:ascii="Arial Narrow" w:eastAsia="Calibri" w:hAnsi="Arial Narrow" w:cs="Arial"/>
              </w:rPr>
            </w:pPr>
            <w:r w:rsidRPr="00991E17">
              <w:rPr>
                <w:rFonts w:ascii="Arial Narrow" w:hAnsi="Arial Narrow" w:cs="Arial"/>
              </w:rPr>
              <w:t>Interoperability across dissimilar mission critical voice systems</w:t>
            </w:r>
          </w:p>
        </w:tc>
        <w:tc>
          <w:tcPr>
            <w:tcW w:w="787" w:type="pct"/>
          </w:tcPr>
          <w:p w14:paraId="59200ED8"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Collecting systems information across the State</w:t>
            </w:r>
          </w:p>
        </w:tc>
        <w:tc>
          <w:tcPr>
            <w:tcW w:w="769" w:type="pct"/>
          </w:tcPr>
          <w:p w14:paraId="3DE66CCE"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 xml:space="preserve">Published  systems inventory </w:t>
            </w:r>
          </w:p>
        </w:tc>
        <w:tc>
          <w:tcPr>
            <w:tcW w:w="624" w:type="pct"/>
          </w:tcPr>
          <w:p w14:paraId="4BE8E9BC"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May 2015</w:t>
            </w:r>
          </w:p>
        </w:tc>
        <w:tc>
          <w:tcPr>
            <w:tcW w:w="699" w:type="pct"/>
          </w:tcPr>
          <w:p w14:paraId="4A579C61" w14:textId="335B471E"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Draft attached to SCIP</w:t>
            </w:r>
          </w:p>
        </w:tc>
        <w:tc>
          <w:tcPr>
            <w:tcW w:w="699" w:type="pct"/>
          </w:tcPr>
          <w:p w14:paraId="415BB567" w14:textId="32038230" w:rsidR="00A94987" w:rsidRPr="00991E17" w:rsidRDefault="00A94987" w:rsidP="00A94987">
            <w:pPr>
              <w:spacing w:before="60" w:after="60" w:line="216" w:lineRule="atLeast"/>
              <w:jc w:val="left"/>
              <w:rPr>
                <w:rFonts w:ascii="Arial Narrow" w:hAnsi="Arial Narrow" w:cs="Arial"/>
                <w:kern w:val="24"/>
              </w:rPr>
            </w:pPr>
            <w:r>
              <w:rPr>
                <w:rFonts w:ascii="Arial Narrow" w:hAnsi="Arial Narrow" w:cs="Arial"/>
                <w:kern w:val="24"/>
              </w:rPr>
              <w:t>Unknown</w:t>
            </w:r>
          </w:p>
        </w:tc>
      </w:tr>
      <w:tr w:rsidR="00A94987" w:rsidRPr="00991E17" w14:paraId="75C42ECC" w14:textId="77777777" w:rsidTr="00A94987">
        <w:trPr>
          <w:cantSplit/>
          <w:trHeight w:val="216"/>
        </w:trPr>
        <w:tc>
          <w:tcPr>
            <w:tcW w:w="393" w:type="pct"/>
          </w:tcPr>
          <w:p w14:paraId="4EE2DD5A" w14:textId="34C1C3CD"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10.</w:t>
            </w:r>
          </w:p>
        </w:tc>
        <w:tc>
          <w:tcPr>
            <w:tcW w:w="1029" w:type="pct"/>
            <w:gridSpan w:val="2"/>
          </w:tcPr>
          <w:p w14:paraId="70529C89" w14:textId="77777777" w:rsidR="00A94987" w:rsidRPr="00991E17" w:rsidRDefault="00A94987" w:rsidP="00A542E7">
            <w:pPr>
              <w:pStyle w:val="TableText2Arial12pt"/>
              <w:spacing w:before="60" w:after="60"/>
              <w:jc w:val="left"/>
              <w:rPr>
                <w:rFonts w:ascii="Arial Narrow" w:hAnsi="Arial Narrow" w:cs="Arial"/>
                <w:sz w:val="22"/>
              </w:rPr>
            </w:pPr>
            <w:r w:rsidRPr="00991E17">
              <w:rPr>
                <w:rFonts w:ascii="Arial Narrow" w:hAnsi="Arial Narrow" w:cs="Arial"/>
                <w:sz w:val="22"/>
              </w:rPr>
              <w:t>Comply with State and Local Implementation Grant Program (SLIGP) requirements</w:t>
            </w:r>
          </w:p>
        </w:tc>
        <w:tc>
          <w:tcPr>
            <w:tcW w:w="787" w:type="pct"/>
          </w:tcPr>
          <w:p w14:paraId="2C4C219E"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Inventory unknown</w:t>
            </w:r>
          </w:p>
        </w:tc>
        <w:tc>
          <w:tcPr>
            <w:tcW w:w="769" w:type="pct"/>
          </w:tcPr>
          <w:p w14:paraId="7FB268F6"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Data collected, validated, and submitted to FirstNet</w:t>
            </w:r>
          </w:p>
        </w:tc>
        <w:tc>
          <w:tcPr>
            <w:tcW w:w="624" w:type="pct"/>
          </w:tcPr>
          <w:p w14:paraId="58A9F071" w14:textId="77777777" w:rsidR="00A9498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December 2015</w:t>
            </w:r>
          </w:p>
          <w:p w14:paraId="7A7198E7" w14:textId="0A79FCF1" w:rsidR="00A542E7" w:rsidRPr="00991E17" w:rsidRDefault="00A542E7" w:rsidP="00A94987">
            <w:pPr>
              <w:spacing w:before="60" w:after="60" w:line="216" w:lineRule="atLeast"/>
              <w:jc w:val="left"/>
              <w:rPr>
                <w:rFonts w:ascii="Arial Narrow" w:hAnsi="Arial Narrow" w:cs="Arial"/>
                <w:kern w:val="24"/>
              </w:rPr>
            </w:pPr>
            <w:r>
              <w:rPr>
                <w:rFonts w:ascii="Arial Narrow" w:hAnsi="Arial Narrow" w:cs="Arial"/>
                <w:kern w:val="24"/>
              </w:rPr>
              <w:t>(February 2018)</w:t>
            </w:r>
          </w:p>
        </w:tc>
        <w:tc>
          <w:tcPr>
            <w:tcW w:w="699" w:type="pct"/>
          </w:tcPr>
          <w:p w14:paraId="78002909" w14:textId="1579AAC4" w:rsidR="00A94987" w:rsidRPr="00991E17" w:rsidRDefault="00A542E7" w:rsidP="00A94987">
            <w:pPr>
              <w:spacing w:before="60" w:after="60" w:line="216" w:lineRule="atLeast"/>
              <w:rPr>
                <w:rFonts w:ascii="Arial Narrow" w:hAnsi="Arial Narrow" w:cs="Arial"/>
                <w:kern w:val="24"/>
              </w:rPr>
            </w:pPr>
            <w:r>
              <w:rPr>
                <w:rFonts w:ascii="Arial Narrow" w:hAnsi="Arial Narrow" w:cs="Arial"/>
                <w:kern w:val="24"/>
              </w:rPr>
              <w:t>Excellent – see Accomplishments section above</w:t>
            </w:r>
          </w:p>
        </w:tc>
        <w:tc>
          <w:tcPr>
            <w:tcW w:w="699" w:type="pct"/>
          </w:tcPr>
          <w:p w14:paraId="7303D9B7" w14:textId="75630AD4" w:rsidR="00A94987" w:rsidRPr="00991E17" w:rsidRDefault="00A542E7" w:rsidP="00A94987">
            <w:pPr>
              <w:spacing w:before="60" w:after="60" w:line="216" w:lineRule="atLeast"/>
              <w:jc w:val="left"/>
              <w:rPr>
                <w:rFonts w:ascii="Arial Narrow" w:hAnsi="Arial Narrow" w:cs="Arial"/>
                <w:kern w:val="24"/>
              </w:rPr>
            </w:pPr>
            <w:r>
              <w:rPr>
                <w:rFonts w:ascii="Arial Narrow" w:hAnsi="Arial Narrow" w:cs="Arial"/>
                <w:kern w:val="24"/>
              </w:rPr>
              <w:t>Knowledge of FirstNet widening across the state</w:t>
            </w:r>
          </w:p>
        </w:tc>
      </w:tr>
      <w:tr w:rsidR="00A94987" w:rsidRPr="00991E17" w14:paraId="465F8A73" w14:textId="77777777" w:rsidTr="00A94987">
        <w:trPr>
          <w:cantSplit/>
          <w:trHeight w:val="216"/>
        </w:trPr>
        <w:tc>
          <w:tcPr>
            <w:tcW w:w="393" w:type="pct"/>
          </w:tcPr>
          <w:p w14:paraId="024448EA" w14:textId="08816B7D"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11.</w:t>
            </w:r>
          </w:p>
        </w:tc>
        <w:tc>
          <w:tcPr>
            <w:tcW w:w="1029" w:type="pct"/>
            <w:gridSpan w:val="2"/>
          </w:tcPr>
          <w:p w14:paraId="10ADF5C7" w14:textId="77777777" w:rsidR="00A94987" w:rsidRPr="00991E17" w:rsidRDefault="00A94987" w:rsidP="00A94987">
            <w:pPr>
              <w:pStyle w:val="TableText2Arial12pt"/>
              <w:spacing w:before="60" w:after="60"/>
              <w:ind w:left="-18"/>
              <w:rPr>
                <w:rFonts w:ascii="Arial Narrow" w:hAnsi="Arial Narrow" w:cs="Arial"/>
                <w:sz w:val="22"/>
              </w:rPr>
            </w:pPr>
            <w:r w:rsidRPr="00991E17">
              <w:rPr>
                <w:rFonts w:ascii="Arial Narrow" w:hAnsi="Arial Narrow" w:cs="Arial"/>
                <w:sz w:val="22"/>
              </w:rPr>
              <w:t>Established Communications Unit (COMU) certification program, including bridge courses to provide specific event knowledge to all-hazards COMUs</w:t>
            </w:r>
          </w:p>
        </w:tc>
        <w:tc>
          <w:tcPr>
            <w:tcW w:w="787" w:type="pct"/>
          </w:tcPr>
          <w:p w14:paraId="7CBA92AE"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 xml:space="preserve">Training is available though not coordinated. No certification program in place. </w:t>
            </w:r>
          </w:p>
        </w:tc>
        <w:tc>
          <w:tcPr>
            <w:tcW w:w="769" w:type="pct"/>
          </w:tcPr>
          <w:p w14:paraId="1C9A27AE"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 xml:space="preserve">A visible and established training and certification program for COMU </w:t>
            </w:r>
          </w:p>
        </w:tc>
        <w:tc>
          <w:tcPr>
            <w:tcW w:w="624" w:type="pct"/>
          </w:tcPr>
          <w:p w14:paraId="60F10B76"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June 2016</w:t>
            </w:r>
          </w:p>
        </w:tc>
        <w:tc>
          <w:tcPr>
            <w:tcW w:w="699" w:type="pct"/>
          </w:tcPr>
          <w:p w14:paraId="7BE5513D" w14:textId="448E5CA9" w:rsidR="00A94987" w:rsidRPr="00991E17" w:rsidRDefault="00A542E7" w:rsidP="00A542E7">
            <w:pPr>
              <w:spacing w:before="60" w:after="60" w:line="216" w:lineRule="atLeast"/>
              <w:jc w:val="left"/>
              <w:rPr>
                <w:rFonts w:ascii="Arial Narrow" w:hAnsi="Arial Narrow" w:cs="Arial"/>
                <w:kern w:val="24"/>
              </w:rPr>
            </w:pPr>
            <w:r>
              <w:rPr>
                <w:rFonts w:ascii="Arial Narrow" w:hAnsi="Arial Narrow" w:cs="Arial"/>
                <w:kern w:val="24"/>
              </w:rPr>
              <w:t>Not started but COMU training is occurring</w:t>
            </w:r>
          </w:p>
        </w:tc>
        <w:tc>
          <w:tcPr>
            <w:tcW w:w="699" w:type="pct"/>
          </w:tcPr>
          <w:p w14:paraId="1A519220" w14:textId="79AB0540" w:rsidR="00A94987" w:rsidRPr="00991E17" w:rsidRDefault="00A542E7" w:rsidP="00A94987">
            <w:pPr>
              <w:spacing w:before="60" w:after="60" w:line="216" w:lineRule="atLeast"/>
              <w:jc w:val="left"/>
              <w:rPr>
                <w:rFonts w:ascii="Arial Narrow" w:hAnsi="Arial Narrow" w:cs="Arial"/>
                <w:kern w:val="24"/>
              </w:rPr>
            </w:pPr>
            <w:r>
              <w:rPr>
                <w:rFonts w:ascii="Arial Narrow" w:hAnsi="Arial Narrow" w:cs="Arial"/>
                <w:kern w:val="24"/>
              </w:rPr>
              <w:t>COMU’s exist in Washington and are used in incidents (e.g. SR530 slide)</w:t>
            </w:r>
          </w:p>
        </w:tc>
      </w:tr>
      <w:tr w:rsidR="00A94987" w:rsidRPr="00991E17" w14:paraId="070479EF" w14:textId="77777777" w:rsidTr="00A94987">
        <w:trPr>
          <w:cantSplit/>
          <w:trHeight w:val="216"/>
        </w:trPr>
        <w:tc>
          <w:tcPr>
            <w:tcW w:w="393" w:type="pct"/>
          </w:tcPr>
          <w:p w14:paraId="6090C7C7" w14:textId="68054FFB" w:rsidR="00A94987" w:rsidRPr="00A94987" w:rsidRDefault="00A94987" w:rsidP="00A94987">
            <w:pPr>
              <w:spacing w:before="60" w:after="60" w:line="216" w:lineRule="atLeast"/>
              <w:jc w:val="center"/>
              <w:rPr>
                <w:rFonts w:ascii="Arial Narrow" w:hAnsi="Arial Narrow" w:cs="Arial"/>
                <w:kern w:val="24"/>
              </w:rPr>
            </w:pPr>
            <w:r w:rsidRPr="00A94987">
              <w:rPr>
                <w:rFonts w:ascii="Arial Narrow" w:hAnsi="Arial Narrow" w:cs="Arial"/>
                <w:kern w:val="24"/>
              </w:rPr>
              <w:t>15.</w:t>
            </w:r>
          </w:p>
        </w:tc>
        <w:tc>
          <w:tcPr>
            <w:tcW w:w="1029" w:type="pct"/>
            <w:gridSpan w:val="2"/>
          </w:tcPr>
          <w:p w14:paraId="2D4CFE7A" w14:textId="77777777" w:rsidR="00A94987" w:rsidRPr="00991E17" w:rsidRDefault="00A94987" w:rsidP="00A94987">
            <w:pPr>
              <w:pStyle w:val="TableText2Arial12pt"/>
              <w:spacing w:before="60" w:after="60"/>
              <w:ind w:left="-18"/>
              <w:rPr>
                <w:rFonts w:ascii="Arial Narrow" w:hAnsi="Arial Narrow" w:cs="Arial"/>
                <w:sz w:val="22"/>
              </w:rPr>
            </w:pPr>
            <w:r w:rsidRPr="00991E17">
              <w:rPr>
                <w:rFonts w:ascii="Arial Narrow" w:hAnsi="Arial Narrow" w:cs="Arial"/>
                <w:sz w:val="22"/>
              </w:rPr>
              <w:t>SIEC is the central repository and clearinghouse for communications-related materials</w:t>
            </w:r>
          </w:p>
          <w:p w14:paraId="7DCB5859" w14:textId="77777777" w:rsidR="00A94987" w:rsidRPr="00991E17" w:rsidRDefault="00A94987" w:rsidP="00A94987">
            <w:pPr>
              <w:pStyle w:val="TableText2Arial12pt"/>
              <w:spacing w:before="60" w:after="60"/>
              <w:ind w:left="-18"/>
              <w:rPr>
                <w:rFonts w:ascii="Arial Narrow" w:hAnsi="Arial Narrow" w:cs="Arial"/>
                <w:sz w:val="22"/>
              </w:rPr>
            </w:pPr>
          </w:p>
        </w:tc>
        <w:tc>
          <w:tcPr>
            <w:tcW w:w="787" w:type="pct"/>
          </w:tcPr>
          <w:p w14:paraId="7D0939DA" w14:textId="77777777" w:rsidR="00A94987" w:rsidRPr="00991E17" w:rsidRDefault="00A94987" w:rsidP="00A94987">
            <w:pPr>
              <w:spacing w:before="60" w:after="60"/>
              <w:jc w:val="left"/>
              <w:rPr>
                <w:rFonts w:ascii="Arial Narrow" w:hAnsi="Arial Narrow" w:cs="Arial"/>
              </w:rPr>
            </w:pPr>
            <w:r w:rsidRPr="00991E17">
              <w:rPr>
                <w:rFonts w:ascii="Arial Narrow" w:hAnsi="Arial Narrow" w:cs="Arial"/>
              </w:rPr>
              <w:t>No repository and clearinghouse in place</w:t>
            </w:r>
          </w:p>
        </w:tc>
        <w:tc>
          <w:tcPr>
            <w:tcW w:w="769" w:type="pct"/>
          </w:tcPr>
          <w:p w14:paraId="65FD5335"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Site established with user access and materials posted</w:t>
            </w:r>
          </w:p>
        </w:tc>
        <w:tc>
          <w:tcPr>
            <w:tcW w:w="624" w:type="pct"/>
          </w:tcPr>
          <w:p w14:paraId="426E1190" w14:textId="77777777" w:rsidR="00A94987" w:rsidRPr="00991E17" w:rsidRDefault="00A94987" w:rsidP="00A94987">
            <w:pPr>
              <w:spacing w:before="60" w:after="60" w:line="216" w:lineRule="atLeast"/>
              <w:jc w:val="left"/>
              <w:rPr>
                <w:rFonts w:ascii="Arial Narrow" w:hAnsi="Arial Narrow" w:cs="Arial"/>
                <w:kern w:val="24"/>
              </w:rPr>
            </w:pPr>
            <w:r w:rsidRPr="00991E17">
              <w:rPr>
                <w:rFonts w:ascii="Arial Narrow" w:hAnsi="Arial Narrow" w:cs="Arial"/>
                <w:kern w:val="24"/>
              </w:rPr>
              <w:t>December 2016</w:t>
            </w:r>
          </w:p>
        </w:tc>
        <w:tc>
          <w:tcPr>
            <w:tcW w:w="699" w:type="pct"/>
          </w:tcPr>
          <w:p w14:paraId="3CBC60F3" w14:textId="2485871A" w:rsidR="00A94987" w:rsidRPr="00991E17" w:rsidRDefault="00A542E7" w:rsidP="00A94987">
            <w:pPr>
              <w:spacing w:before="60" w:after="60" w:line="216" w:lineRule="atLeast"/>
              <w:rPr>
                <w:rFonts w:ascii="Arial Narrow" w:hAnsi="Arial Narrow" w:cs="Arial"/>
                <w:kern w:val="24"/>
              </w:rPr>
            </w:pPr>
            <w:r>
              <w:rPr>
                <w:rFonts w:ascii="Arial Narrow" w:hAnsi="Arial Narrow" w:cs="Arial"/>
                <w:kern w:val="24"/>
              </w:rPr>
              <w:t>Website established</w:t>
            </w:r>
          </w:p>
        </w:tc>
        <w:tc>
          <w:tcPr>
            <w:tcW w:w="699" w:type="pct"/>
          </w:tcPr>
          <w:p w14:paraId="2D5113CC" w14:textId="415F37DE" w:rsidR="00A94987" w:rsidRPr="00991E17" w:rsidRDefault="00A542E7" w:rsidP="00A94987">
            <w:pPr>
              <w:rPr>
                <w:rFonts w:ascii="Arial Narrow" w:hAnsi="Arial Narrow" w:cs="Arial"/>
              </w:rPr>
            </w:pPr>
            <w:r>
              <w:rPr>
                <w:rFonts w:ascii="Arial Narrow" w:hAnsi="Arial Narrow" w:cs="Arial"/>
              </w:rPr>
              <w:t>Unknown</w:t>
            </w:r>
          </w:p>
          <w:p w14:paraId="1A714B3C" w14:textId="77777777" w:rsidR="00A94987" w:rsidRPr="00991E17" w:rsidRDefault="00A94987" w:rsidP="00A94987">
            <w:pPr>
              <w:rPr>
                <w:rFonts w:ascii="Arial Narrow" w:hAnsi="Arial Narrow" w:cs="Arial"/>
              </w:rPr>
            </w:pPr>
          </w:p>
          <w:p w14:paraId="075FF346" w14:textId="77777777" w:rsidR="00A94987" w:rsidRPr="00991E17" w:rsidRDefault="00A94987" w:rsidP="00A94987">
            <w:pPr>
              <w:jc w:val="center"/>
              <w:rPr>
                <w:rFonts w:ascii="Arial Narrow" w:hAnsi="Arial Narrow" w:cs="Arial"/>
              </w:rPr>
            </w:pPr>
          </w:p>
        </w:tc>
      </w:tr>
    </w:tbl>
    <w:p w14:paraId="130578C4" w14:textId="77777777" w:rsidR="006C0617" w:rsidRDefault="006C0617" w:rsidP="00504B19">
      <w:pPr>
        <w:pStyle w:val="Heading2"/>
        <w:spacing w:before="240" w:after="120"/>
        <w:jc w:val="both"/>
        <w:rPr>
          <w:rFonts w:ascii="Arial" w:hAnsi="Arial" w:cs="Arial"/>
          <w:sz w:val="28"/>
          <w:szCs w:val="28"/>
        </w:rPr>
        <w:sectPr w:rsidR="006C0617" w:rsidSect="00D90056">
          <w:headerReference w:type="default" r:id="rId21"/>
          <w:footerReference w:type="default" r:id="rId22"/>
          <w:pgSz w:w="15840" w:h="12240" w:orient="landscape"/>
          <w:pgMar w:top="1440" w:right="1440" w:bottom="1440" w:left="1440" w:header="720" w:footer="720" w:gutter="0"/>
          <w:cols w:space="720"/>
          <w:docGrid w:linePitch="360"/>
        </w:sectPr>
      </w:pPr>
    </w:p>
    <w:p w14:paraId="53F6A582" w14:textId="77777777" w:rsidR="00300F68" w:rsidRPr="00504B19" w:rsidRDefault="00E33E3A" w:rsidP="00504B19">
      <w:pPr>
        <w:pStyle w:val="Heading2"/>
        <w:spacing w:before="240" w:after="120"/>
        <w:jc w:val="both"/>
        <w:rPr>
          <w:rFonts w:ascii="Arial" w:hAnsi="Arial" w:cs="Arial"/>
          <w:sz w:val="28"/>
          <w:szCs w:val="28"/>
        </w:rPr>
      </w:pPr>
      <w:bookmarkStart w:id="40" w:name="_Toc404156587"/>
      <w:r w:rsidRPr="00504B19">
        <w:rPr>
          <w:rFonts w:ascii="Arial" w:hAnsi="Arial" w:cs="Arial"/>
          <w:sz w:val="28"/>
          <w:szCs w:val="28"/>
        </w:rPr>
        <w:t xml:space="preserve">Appendix </w:t>
      </w:r>
      <w:r w:rsidR="00853F53">
        <w:rPr>
          <w:rFonts w:ascii="Arial" w:hAnsi="Arial" w:cs="Arial"/>
          <w:sz w:val="28"/>
          <w:szCs w:val="28"/>
        </w:rPr>
        <w:t>A</w:t>
      </w:r>
      <w:r w:rsidRPr="00504B19">
        <w:rPr>
          <w:rFonts w:ascii="Arial" w:hAnsi="Arial" w:cs="Arial"/>
          <w:sz w:val="28"/>
          <w:szCs w:val="28"/>
        </w:rPr>
        <w:t xml:space="preserve"> – Acronym List</w:t>
      </w:r>
      <w:bookmarkEnd w:id="40"/>
    </w:p>
    <w:p w14:paraId="38384FCF" w14:textId="77777777" w:rsidR="00E33E3A" w:rsidRPr="003830BD" w:rsidRDefault="00E33E3A" w:rsidP="003830BD">
      <w:pPr>
        <w:tabs>
          <w:tab w:val="left" w:pos="1800"/>
        </w:tabs>
        <w:spacing w:after="120" w:line="240" w:lineRule="auto"/>
        <w:jc w:val="both"/>
        <w:rPr>
          <w:rFonts w:ascii="Arial" w:hAnsi="Arial" w:cs="Arial"/>
          <w:sz w:val="24"/>
        </w:rPr>
      </w:pPr>
    </w:p>
    <w:p w14:paraId="635A7B09" w14:textId="77777777" w:rsidR="0049592D" w:rsidRDefault="00A03E5E" w:rsidP="00A03E5E">
      <w:pPr>
        <w:tabs>
          <w:tab w:val="left" w:pos="1440"/>
        </w:tabs>
        <w:spacing w:after="120" w:line="240" w:lineRule="auto"/>
        <w:rPr>
          <w:rFonts w:ascii="Arial" w:hAnsi="Arial"/>
          <w:sz w:val="24"/>
          <w:szCs w:val="24"/>
        </w:rPr>
      </w:pPr>
      <w:r>
        <w:rPr>
          <w:rFonts w:ascii="Arial" w:hAnsi="Arial"/>
          <w:sz w:val="24"/>
          <w:szCs w:val="24"/>
        </w:rPr>
        <w:t>DHS</w:t>
      </w:r>
      <w:r w:rsidR="0049592D">
        <w:rPr>
          <w:rFonts w:ascii="Arial" w:hAnsi="Arial"/>
          <w:sz w:val="24"/>
          <w:szCs w:val="24"/>
        </w:rPr>
        <w:tab/>
        <w:t>Department of Homeland Security</w:t>
      </w:r>
    </w:p>
    <w:p w14:paraId="212EE303" w14:textId="77777777" w:rsidR="00805E24" w:rsidRDefault="00805E24" w:rsidP="00805E24">
      <w:pPr>
        <w:tabs>
          <w:tab w:val="left" w:pos="1440"/>
        </w:tabs>
        <w:spacing w:after="120" w:line="240" w:lineRule="auto"/>
        <w:rPr>
          <w:rFonts w:ascii="Arial" w:hAnsi="Arial"/>
          <w:sz w:val="24"/>
          <w:szCs w:val="24"/>
        </w:rPr>
      </w:pPr>
      <w:r>
        <w:rPr>
          <w:rFonts w:ascii="Arial" w:hAnsi="Arial"/>
          <w:sz w:val="24"/>
          <w:szCs w:val="24"/>
        </w:rPr>
        <w:t>EMS</w:t>
      </w:r>
      <w:r>
        <w:rPr>
          <w:rFonts w:ascii="Arial" w:hAnsi="Arial"/>
          <w:sz w:val="24"/>
          <w:szCs w:val="24"/>
        </w:rPr>
        <w:tab/>
        <w:t>Emergency Medical Services</w:t>
      </w:r>
    </w:p>
    <w:p w14:paraId="1EC79C4B" w14:textId="77777777" w:rsidR="00F03268" w:rsidRDefault="00F03268" w:rsidP="00A03E5E">
      <w:pPr>
        <w:tabs>
          <w:tab w:val="left" w:pos="1440"/>
        </w:tabs>
        <w:spacing w:after="120" w:line="240" w:lineRule="auto"/>
        <w:rPr>
          <w:rFonts w:ascii="Arial" w:hAnsi="Arial"/>
          <w:sz w:val="24"/>
          <w:szCs w:val="24"/>
        </w:rPr>
      </w:pPr>
      <w:r>
        <w:rPr>
          <w:rFonts w:ascii="Arial" w:hAnsi="Arial"/>
          <w:sz w:val="24"/>
          <w:szCs w:val="24"/>
        </w:rPr>
        <w:t>FEMA</w:t>
      </w:r>
      <w:r>
        <w:rPr>
          <w:rFonts w:ascii="Arial" w:hAnsi="Arial"/>
          <w:sz w:val="24"/>
          <w:szCs w:val="24"/>
        </w:rPr>
        <w:tab/>
        <w:t>Federal Emergency Management Agency</w:t>
      </w:r>
    </w:p>
    <w:p w14:paraId="6AC3B78B" w14:textId="77777777" w:rsidR="009E51EA" w:rsidRDefault="009E51EA" w:rsidP="00A03E5E">
      <w:pPr>
        <w:tabs>
          <w:tab w:val="left" w:pos="1440"/>
        </w:tabs>
        <w:spacing w:after="120" w:line="240" w:lineRule="auto"/>
        <w:rPr>
          <w:rFonts w:ascii="Arial" w:hAnsi="Arial"/>
          <w:sz w:val="24"/>
          <w:szCs w:val="24"/>
        </w:rPr>
      </w:pPr>
      <w:r>
        <w:rPr>
          <w:rFonts w:ascii="Arial" w:hAnsi="Arial"/>
          <w:sz w:val="24"/>
          <w:szCs w:val="24"/>
        </w:rPr>
        <w:t>NPSBN</w:t>
      </w:r>
      <w:r>
        <w:rPr>
          <w:rFonts w:ascii="Arial" w:hAnsi="Arial"/>
          <w:sz w:val="24"/>
          <w:szCs w:val="24"/>
        </w:rPr>
        <w:tab/>
        <w:t>Nationwide Public Safety Broadband Network</w:t>
      </w:r>
    </w:p>
    <w:p w14:paraId="71654894" w14:textId="77777777" w:rsidR="0049592D" w:rsidRPr="0049592D" w:rsidRDefault="0049592D" w:rsidP="00A03E5E">
      <w:pPr>
        <w:tabs>
          <w:tab w:val="left" w:pos="1440"/>
        </w:tabs>
        <w:spacing w:after="120" w:line="240" w:lineRule="auto"/>
        <w:rPr>
          <w:rFonts w:ascii="Arial" w:hAnsi="Arial"/>
          <w:sz w:val="24"/>
          <w:szCs w:val="24"/>
        </w:rPr>
      </w:pPr>
      <w:r>
        <w:rPr>
          <w:rFonts w:ascii="Arial" w:hAnsi="Arial"/>
          <w:sz w:val="24"/>
          <w:szCs w:val="24"/>
        </w:rPr>
        <w:t>OEC</w:t>
      </w:r>
      <w:r>
        <w:rPr>
          <w:rFonts w:ascii="Arial" w:hAnsi="Arial"/>
          <w:sz w:val="24"/>
          <w:szCs w:val="24"/>
        </w:rPr>
        <w:tab/>
        <w:t>Office of Emergency Communications</w:t>
      </w:r>
    </w:p>
    <w:p w14:paraId="559E43FC" w14:textId="77777777" w:rsidR="00805E24" w:rsidRDefault="00805E24" w:rsidP="00A03E5E">
      <w:pPr>
        <w:tabs>
          <w:tab w:val="left" w:pos="1440"/>
        </w:tabs>
        <w:spacing w:after="120" w:line="240" w:lineRule="auto"/>
        <w:rPr>
          <w:rFonts w:ascii="Arial" w:hAnsi="Arial"/>
          <w:sz w:val="24"/>
          <w:szCs w:val="24"/>
        </w:rPr>
      </w:pPr>
      <w:r>
        <w:rPr>
          <w:rFonts w:ascii="Arial" w:hAnsi="Arial"/>
          <w:sz w:val="24"/>
          <w:szCs w:val="24"/>
        </w:rPr>
        <w:t>NGO</w:t>
      </w:r>
      <w:r>
        <w:rPr>
          <w:rFonts w:ascii="Arial" w:hAnsi="Arial"/>
          <w:sz w:val="24"/>
          <w:szCs w:val="24"/>
        </w:rPr>
        <w:tab/>
        <w:t>Non-</w:t>
      </w:r>
      <w:r w:rsidR="0063153D">
        <w:rPr>
          <w:rFonts w:ascii="Arial" w:hAnsi="Arial"/>
          <w:sz w:val="24"/>
          <w:szCs w:val="24"/>
        </w:rPr>
        <w:t>G</w:t>
      </w:r>
      <w:r>
        <w:rPr>
          <w:rFonts w:ascii="Arial" w:hAnsi="Arial"/>
          <w:sz w:val="24"/>
          <w:szCs w:val="24"/>
        </w:rPr>
        <w:t>overnmental Organization</w:t>
      </w:r>
    </w:p>
    <w:p w14:paraId="33A2FBE1" w14:textId="77777777" w:rsidR="00E33E3A" w:rsidRDefault="0049592D" w:rsidP="00A03E5E">
      <w:pPr>
        <w:tabs>
          <w:tab w:val="left" w:pos="1440"/>
        </w:tabs>
        <w:spacing w:after="120" w:line="240" w:lineRule="auto"/>
        <w:rPr>
          <w:rFonts w:ascii="Arial" w:hAnsi="Arial"/>
          <w:sz w:val="24"/>
          <w:szCs w:val="24"/>
        </w:rPr>
      </w:pPr>
      <w:r w:rsidRPr="0049592D">
        <w:rPr>
          <w:rFonts w:ascii="Arial" w:hAnsi="Arial"/>
          <w:sz w:val="24"/>
          <w:szCs w:val="24"/>
        </w:rPr>
        <w:t>SCIP</w:t>
      </w:r>
      <w:r w:rsidRPr="0049592D">
        <w:rPr>
          <w:rFonts w:ascii="Arial" w:hAnsi="Arial"/>
          <w:sz w:val="24"/>
          <w:szCs w:val="24"/>
        </w:rPr>
        <w:tab/>
        <w:t>Statewide Communication Interoperability Plan</w:t>
      </w:r>
    </w:p>
    <w:p w14:paraId="0EA5BEB5" w14:textId="77777777" w:rsidR="009E51EA" w:rsidRDefault="009E51EA" w:rsidP="00A03E5E">
      <w:pPr>
        <w:tabs>
          <w:tab w:val="left" w:pos="1440"/>
        </w:tabs>
        <w:spacing w:after="120" w:line="240" w:lineRule="auto"/>
        <w:rPr>
          <w:rFonts w:ascii="Arial" w:hAnsi="Arial"/>
          <w:sz w:val="24"/>
          <w:szCs w:val="24"/>
        </w:rPr>
      </w:pPr>
      <w:r>
        <w:rPr>
          <w:rFonts w:ascii="Arial" w:hAnsi="Arial"/>
          <w:sz w:val="24"/>
          <w:szCs w:val="24"/>
        </w:rPr>
        <w:t>SPOC</w:t>
      </w:r>
      <w:r>
        <w:rPr>
          <w:rFonts w:ascii="Arial" w:hAnsi="Arial"/>
          <w:sz w:val="24"/>
          <w:szCs w:val="24"/>
        </w:rPr>
        <w:tab/>
        <w:t>Single Point of Contact</w:t>
      </w:r>
    </w:p>
    <w:p w14:paraId="0791E2AD" w14:textId="77777777" w:rsidR="0049592D" w:rsidRDefault="0049592D" w:rsidP="00A03E5E">
      <w:pPr>
        <w:tabs>
          <w:tab w:val="left" w:pos="1440"/>
        </w:tabs>
        <w:spacing w:after="120" w:line="240" w:lineRule="auto"/>
        <w:rPr>
          <w:rFonts w:ascii="Arial" w:hAnsi="Arial"/>
          <w:sz w:val="24"/>
          <w:szCs w:val="24"/>
        </w:rPr>
      </w:pPr>
      <w:r>
        <w:rPr>
          <w:rFonts w:ascii="Arial" w:hAnsi="Arial"/>
          <w:sz w:val="24"/>
          <w:szCs w:val="24"/>
        </w:rPr>
        <w:t>SWIC</w:t>
      </w:r>
      <w:r>
        <w:rPr>
          <w:rFonts w:ascii="Arial" w:hAnsi="Arial"/>
          <w:sz w:val="24"/>
          <w:szCs w:val="24"/>
        </w:rPr>
        <w:tab/>
        <w:t>Statewide Interoperability Coordinator</w:t>
      </w:r>
    </w:p>
    <w:p w14:paraId="02B1ADD0" w14:textId="77777777" w:rsidR="0049592D" w:rsidRDefault="0049592D" w:rsidP="00A03E5E">
      <w:pPr>
        <w:tabs>
          <w:tab w:val="left" w:pos="1440"/>
        </w:tabs>
        <w:spacing w:after="120" w:line="240" w:lineRule="auto"/>
        <w:rPr>
          <w:rFonts w:ascii="Arial" w:hAnsi="Arial"/>
          <w:sz w:val="24"/>
          <w:szCs w:val="24"/>
        </w:rPr>
      </w:pPr>
      <w:r>
        <w:rPr>
          <w:rFonts w:ascii="Arial" w:hAnsi="Arial"/>
          <w:sz w:val="24"/>
          <w:szCs w:val="24"/>
        </w:rPr>
        <w:t>TA</w:t>
      </w:r>
      <w:r>
        <w:rPr>
          <w:rFonts w:ascii="Arial" w:hAnsi="Arial"/>
          <w:sz w:val="24"/>
          <w:szCs w:val="24"/>
        </w:rPr>
        <w:tab/>
        <w:t>Technical Assistance</w:t>
      </w:r>
    </w:p>
    <w:p w14:paraId="7565C96B" w14:textId="77777777" w:rsidR="00677850" w:rsidRDefault="00677850" w:rsidP="00A03E5E">
      <w:pPr>
        <w:tabs>
          <w:tab w:val="left" w:pos="1440"/>
        </w:tabs>
        <w:spacing w:after="120" w:line="240" w:lineRule="auto"/>
        <w:rPr>
          <w:rFonts w:ascii="Arial" w:hAnsi="Arial"/>
          <w:sz w:val="24"/>
          <w:szCs w:val="24"/>
        </w:rPr>
      </w:pPr>
      <w:r>
        <w:rPr>
          <w:rFonts w:ascii="Arial" w:hAnsi="Arial"/>
          <w:sz w:val="24"/>
          <w:szCs w:val="24"/>
        </w:rPr>
        <w:t>WSP</w:t>
      </w:r>
      <w:r>
        <w:rPr>
          <w:rFonts w:ascii="Arial" w:hAnsi="Arial"/>
          <w:sz w:val="24"/>
          <w:szCs w:val="24"/>
        </w:rPr>
        <w:tab/>
        <w:t>Washington State Patrol</w:t>
      </w:r>
    </w:p>
    <w:p w14:paraId="5CED0B4D" w14:textId="77777777" w:rsidR="00677850" w:rsidRDefault="00677850" w:rsidP="00A03E5E">
      <w:pPr>
        <w:tabs>
          <w:tab w:val="left" w:pos="1440"/>
        </w:tabs>
        <w:spacing w:after="120" w:line="240" w:lineRule="auto"/>
        <w:rPr>
          <w:rFonts w:ascii="Arial" w:hAnsi="Arial"/>
          <w:sz w:val="24"/>
          <w:szCs w:val="24"/>
        </w:rPr>
      </w:pPr>
      <w:r>
        <w:rPr>
          <w:rFonts w:ascii="Arial" w:hAnsi="Arial"/>
          <w:sz w:val="24"/>
          <w:szCs w:val="24"/>
        </w:rPr>
        <w:t>WSDOT</w:t>
      </w:r>
      <w:r>
        <w:rPr>
          <w:rFonts w:ascii="Arial" w:hAnsi="Arial"/>
          <w:sz w:val="24"/>
          <w:szCs w:val="24"/>
        </w:rPr>
        <w:tab/>
        <w:t>Washington State Department of Transportation</w:t>
      </w:r>
    </w:p>
    <w:p w14:paraId="0CD77C71" w14:textId="77777777" w:rsidR="008469FD" w:rsidRDefault="008469FD" w:rsidP="00A03E5E">
      <w:pPr>
        <w:tabs>
          <w:tab w:val="left" w:pos="1440"/>
        </w:tabs>
        <w:spacing w:after="120" w:line="240" w:lineRule="auto"/>
        <w:rPr>
          <w:rFonts w:ascii="Arial" w:hAnsi="Arial"/>
          <w:sz w:val="24"/>
          <w:szCs w:val="24"/>
        </w:rPr>
      </w:pPr>
    </w:p>
    <w:p w14:paraId="41CDAB01" w14:textId="77777777" w:rsidR="008469FD" w:rsidRPr="008469FD" w:rsidRDefault="008469FD" w:rsidP="00A03E5E">
      <w:pPr>
        <w:tabs>
          <w:tab w:val="left" w:pos="1440"/>
        </w:tabs>
        <w:spacing w:after="120" w:line="240" w:lineRule="auto"/>
        <w:rPr>
          <w:rFonts w:ascii="Arial" w:eastAsia="Times New Roman" w:hAnsi="Arial" w:cs="Arial"/>
          <w:b/>
          <w:bCs/>
          <w:iCs/>
          <w:smallCaps/>
          <w:sz w:val="28"/>
          <w:szCs w:val="28"/>
        </w:rPr>
      </w:pPr>
      <w:r w:rsidRPr="008469FD">
        <w:rPr>
          <w:rFonts w:ascii="Arial" w:eastAsia="Times New Roman" w:hAnsi="Arial" w:cs="Arial"/>
          <w:b/>
          <w:bCs/>
          <w:iCs/>
          <w:smallCaps/>
          <w:sz w:val="28"/>
          <w:szCs w:val="28"/>
        </w:rPr>
        <w:t>Appendix B – State Interoperability Executive Committee</w:t>
      </w:r>
    </w:p>
    <w:p w14:paraId="0A2628CC"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Major General Bret Daugherty,</w:t>
      </w:r>
      <w:r w:rsidRPr="008469FD">
        <w:rPr>
          <w:rStyle w:val="apple-converted-space"/>
          <w:rFonts w:ascii="Arial" w:hAnsi="Arial" w:cs="Arial"/>
          <w:sz w:val="24"/>
          <w:szCs w:val="24"/>
        </w:rPr>
        <w:t> </w:t>
      </w:r>
      <w:hyperlink r:id="rId23" w:tgtFrame="_blank" w:history="1">
        <w:r w:rsidRPr="008469FD">
          <w:rPr>
            <w:rStyle w:val="Hyperlink"/>
            <w:rFonts w:ascii="Arial" w:hAnsi="Arial" w:cs="Arial"/>
            <w:color w:val="auto"/>
            <w:sz w:val="24"/>
            <w:szCs w:val="24"/>
          </w:rPr>
          <w:t>The Adjutant General</w:t>
        </w:r>
      </w:hyperlink>
      <w:r w:rsidRPr="008469FD">
        <w:rPr>
          <w:rStyle w:val="apple-converted-space"/>
          <w:rFonts w:ascii="Arial" w:hAnsi="Arial" w:cs="Arial"/>
          <w:sz w:val="24"/>
          <w:szCs w:val="24"/>
        </w:rPr>
        <w:t> </w:t>
      </w:r>
      <w:r w:rsidRPr="008469FD">
        <w:rPr>
          <w:rFonts w:ascii="Arial" w:hAnsi="Arial" w:cs="Arial"/>
          <w:sz w:val="24"/>
          <w:szCs w:val="24"/>
        </w:rPr>
        <w:t>and head of the Military Department, represents that department.</w:t>
      </w:r>
    </w:p>
    <w:p w14:paraId="74F7CF01"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John Batiste, Chief of the</w:t>
      </w:r>
      <w:r w:rsidRPr="008469FD">
        <w:rPr>
          <w:rStyle w:val="apple-converted-space"/>
          <w:rFonts w:ascii="Arial" w:hAnsi="Arial" w:cs="Arial"/>
          <w:sz w:val="24"/>
          <w:szCs w:val="24"/>
        </w:rPr>
        <w:t> </w:t>
      </w:r>
      <w:hyperlink r:id="rId24" w:tgtFrame="_blank" w:history="1">
        <w:r w:rsidRPr="008469FD">
          <w:rPr>
            <w:rStyle w:val="Hyperlink"/>
            <w:rFonts w:ascii="Arial" w:hAnsi="Arial" w:cs="Arial"/>
            <w:color w:val="auto"/>
            <w:sz w:val="24"/>
            <w:szCs w:val="24"/>
          </w:rPr>
          <w:t>Washington State Patrol</w:t>
        </w:r>
      </w:hyperlink>
      <w:r w:rsidRPr="008469FD">
        <w:rPr>
          <w:rFonts w:ascii="Arial" w:hAnsi="Arial" w:cs="Arial"/>
          <w:sz w:val="24"/>
          <w:szCs w:val="24"/>
        </w:rPr>
        <w:t>, represents the State Patrol (WSP).</w:t>
      </w:r>
    </w:p>
    <w:p w14:paraId="61CD62B5" w14:textId="77777777" w:rsidR="008469FD" w:rsidRPr="008469FD" w:rsidRDefault="004B4477" w:rsidP="008469FD">
      <w:pPr>
        <w:numPr>
          <w:ilvl w:val="0"/>
          <w:numId w:val="32"/>
        </w:numPr>
        <w:shd w:val="clear" w:color="auto" w:fill="FFFFFF"/>
        <w:spacing w:after="0" w:line="315" w:lineRule="atLeast"/>
        <w:rPr>
          <w:rFonts w:ascii="Arial" w:hAnsi="Arial" w:cs="Arial"/>
          <w:sz w:val="24"/>
          <w:szCs w:val="24"/>
        </w:rPr>
      </w:pPr>
      <w:hyperlink r:id="rId25" w:tgtFrame="_blank" w:history="1">
        <w:r w:rsidR="008469FD" w:rsidRPr="008469FD">
          <w:rPr>
            <w:rStyle w:val="Hyperlink"/>
            <w:rFonts w:ascii="Arial" w:hAnsi="Arial" w:cs="Arial"/>
            <w:color w:val="auto"/>
            <w:sz w:val="24"/>
            <w:szCs w:val="24"/>
          </w:rPr>
          <w:t>John Nisbet,</w:t>
        </w:r>
      </w:hyperlink>
      <w:r w:rsidR="008469FD" w:rsidRPr="008469FD">
        <w:rPr>
          <w:rStyle w:val="apple-converted-space"/>
          <w:rFonts w:ascii="Arial" w:hAnsi="Arial" w:cs="Arial"/>
          <w:sz w:val="24"/>
          <w:szCs w:val="24"/>
        </w:rPr>
        <w:t> </w:t>
      </w:r>
      <w:r w:rsidR="008469FD" w:rsidRPr="008469FD">
        <w:rPr>
          <w:rFonts w:ascii="Arial" w:hAnsi="Arial" w:cs="Arial"/>
          <w:sz w:val="24"/>
          <w:szCs w:val="24"/>
        </w:rPr>
        <w:t>State Traffic Engineer, represents the</w:t>
      </w:r>
      <w:r w:rsidR="008469FD" w:rsidRPr="008469FD">
        <w:rPr>
          <w:rStyle w:val="apple-converted-space"/>
          <w:rFonts w:ascii="Arial" w:hAnsi="Arial" w:cs="Arial"/>
          <w:sz w:val="24"/>
          <w:szCs w:val="24"/>
        </w:rPr>
        <w:t> </w:t>
      </w:r>
      <w:hyperlink r:id="rId26" w:tgtFrame="_blank" w:history="1">
        <w:r w:rsidR="008469FD" w:rsidRPr="008469FD">
          <w:rPr>
            <w:rStyle w:val="Hyperlink"/>
            <w:rFonts w:ascii="Arial" w:hAnsi="Arial" w:cs="Arial"/>
            <w:color w:val="auto"/>
            <w:sz w:val="24"/>
            <w:szCs w:val="24"/>
          </w:rPr>
          <w:t>Washington State Department of Transportation</w:t>
        </w:r>
      </w:hyperlink>
      <w:r w:rsidR="008469FD" w:rsidRPr="008469FD">
        <w:rPr>
          <w:rStyle w:val="apple-converted-space"/>
          <w:rFonts w:ascii="Arial" w:hAnsi="Arial" w:cs="Arial"/>
          <w:sz w:val="24"/>
          <w:szCs w:val="24"/>
        </w:rPr>
        <w:t> </w:t>
      </w:r>
      <w:r w:rsidR="008469FD" w:rsidRPr="008469FD">
        <w:rPr>
          <w:rFonts w:ascii="Arial" w:hAnsi="Arial" w:cs="Arial"/>
          <w:sz w:val="24"/>
          <w:szCs w:val="24"/>
        </w:rPr>
        <w:t>(WSDOT).</w:t>
      </w:r>
    </w:p>
    <w:p w14:paraId="1F5091A6"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Bill Schrier, Senior Policy Advisor, represents the Office of the Chief Information Officer (OCIO) and chairs the Committee</w:t>
      </w:r>
    </w:p>
    <w:p w14:paraId="70F04340"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Robert (Bob) Johnson, Acting Resource Protection Division Manager, represents the</w:t>
      </w:r>
      <w:r w:rsidRPr="008469FD">
        <w:rPr>
          <w:rStyle w:val="apple-converted-space"/>
          <w:rFonts w:ascii="Arial" w:hAnsi="Arial" w:cs="Arial"/>
          <w:sz w:val="24"/>
          <w:szCs w:val="24"/>
        </w:rPr>
        <w:t> </w:t>
      </w:r>
      <w:hyperlink r:id="rId27" w:tgtFrame="_blank" w:history="1">
        <w:r w:rsidRPr="008469FD">
          <w:rPr>
            <w:rStyle w:val="Hyperlink"/>
            <w:rFonts w:ascii="Arial" w:hAnsi="Arial" w:cs="Arial"/>
            <w:color w:val="auto"/>
            <w:sz w:val="24"/>
            <w:szCs w:val="24"/>
          </w:rPr>
          <w:t>Department of Natural Resources</w:t>
        </w:r>
      </w:hyperlink>
      <w:r w:rsidRPr="008469FD">
        <w:rPr>
          <w:rStyle w:val="apple-converted-space"/>
          <w:rFonts w:ascii="Arial" w:hAnsi="Arial" w:cs="Arial"/>
          <w:sz w:val="24"/>
          <w:szCs w:val="24"/>
        </w:rPr>
        <w:t> </w:t>
      </w:r>
      <w:r w:rsidRPr="008469FD">
        <w:rPr>
          <w:rFonts w:ascii="Arial" w:hAnsi="Arial" w:cs="Arial"/>
          <w:sz w:val="24"/>
          <w:szCs w:val="24"/>
        </w:rPr>
        <w:t>(DNR).</w:t>
      </w:r>
    </w:p>
    <w:p w14:paraId="4C50E60F" w14:textId="77777777" w:rsidR="008469FD" w:rsidRPr="008469FD" w:rsidRDefault="004B4477" w:rsidP="008469FD">
      <w:pPr>
        <w:numPr>
          <w:ilvl w:val="0"/>
          <w:numId w:val="32"/>
        </w:numPr>
        <w:shd w:val="clear" w:color="auto" w:fill="FFFFFF"/>
        <w:spacing w:after="0" w:line="315" w:lineRule="atLeast"/>
        <w:rPr>
          <w:rFonts w:ascii="Arial" w:hAnsi="Arial" w:cs="Arial"/>
          <w:sz w:val="24"/>
          <w:szCs w:val="24"/>
        </w:rPr>
      </w:pPr>
      <w:hyperlink r:id="rId28" w:tgtFrame="_blank" w:history="1">
        <w:r w:rsidR="008469FD" w:rsidRPr="008469FD">
          <w:rPr>
            <w:rStyle w:val="Hyperlink"/>
            <w:rFonts w:ascii="Arial" w:hAnsi="Arial" w:cs="Arial"/>
            <w:color w:val="auto"/>
            <w:sz w:val="24"/>
            <w:szCs w:val="24"/>
          </w:rPr>
          <w:t>Mukilteo Mayor Jennifer Gregerson</w:t>
        </w:r>
      </w:hyperlink>
      <w:r w:rsidR="008469FD" w:rsidRPr="008469FD">
        <w:rPr>
          <w:rFonts w:ascii="Arial" w:hAnsi="Arial" w:cs="Arial"/>
          <w:sz w:val="24"/>
          <w:szCs w:val="24"/>
        </w:rPr>
        <w:t>, appointed by the Association of Washington Cities, represents cities. </w:t>
      </w:r>
    </w:p>
    <w:p w14:paraId="5696B85F"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No one presently represents counties.  Clallam County Commissioner Mike Doherty, appointed by the Washington Association of Counties, presented counties for 12 years until his retirement in December, 2014.</w:t>
      </w:r>
    </w:p>
    <w:p w14:paraId="6F2BF611"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Chuck Duffy,</w:t>
      </w:r>
      <w:r w:rsidRPr="008469FD">
        <w:rPr>
          <w:rStyle w:val="apple-converted-space"/>
          <w:rFonts w:ascii="Arial" w:hAnsi="Arial" w:cs="Arial"/>
          <w:sz w:val="24"/>
          <w:szCs w:val="24"/>
        </w:rPr>
        <w:t> </w:t>
      </w:r>
      <w:hyperlink r:id="rId29" w:tgtFrame="_blank" w:history="1">
        <w:r w:rsidRPr="008469FD">
          <w:rPr>
            <w:rStyle w:val="Hyperlink"/>
            <w:rFonts w:ascii="Arial" w:hAnsi="Arial" w:cs="Arial"/>
            <w:color w:val="auto"/>
            <w:sz w:val="24"/>
            <w:szCs w:val="24"/>
          </w:rPr>
          <w:t>State Fire Marshal</w:t>
        </w:r>
      </w:hyperlink>
      <w:r w:rsidRPr="008469FD">
        <w:rPr>
          <w:rFonts w:ascii="Arial" w:hAnsi="Arial" w:cs="Arial"/>
          <w:sz w:val="24"/>
          <w:szCs w:val="24"/>
        </w:rPr>
        <w:t>, represents state fire chiefs.</w:t>
      </w:r>
    </w:p>
    <w:p w14:paraId="048BD70D"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Jim Sharp, Chief of</w:t>
      </w:r>
      <w:r w:rsidRPr="008469FD">
        <w:rPr>
          <w:rStyle w:val="apple-converted-space"/>
          <w:rFonts w:ascii="Arial" w:hAnsi="Arial" w:cs="Arial"/>
          <w:sz w:val="24"/>
          <w:szCs w:val="24"/>
        </w:rPr>
        <w:t> </w:t>
      </w:r>
      <w:hyperlink r:id="rId30" w:tgtFrame="_blank" w:history="1">
        <w:r w:rsidRPr="008469FD">
          <w:rPr>
            <w:rStyle w:val="Hyperlink"/>
            <w:rFonts w:ascii="Arial" w:hAnsi="Arial" w:cs="Arial"/>
            <w:color w:val="auto"/>
            <w:sz w:val="24"/>
            <w:szCs w:val="24"/>
          </w:rPr>
          <w:t>West Pierce Fire and Rescue</w:t>
        </w:r>
      </w:hyperlink>
      <w:r w:rsidRPr="008469FD">
        <w:rPr>
          <w:rFonts w:ascii="Arial" w:hAnsi="Arial" w:cs="Arial"/>
          <w:sz w:val="24"/>
          <w:szCs w:val="24"/>
        </w:rPr>
        <w:t>, appointed by the Washington Fire Chiefs' Association, represents local fire chiefs.</w:t>
      </w:r>
    </w:p>
    <w:p w14:paraId="03C5BE5B"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Al Compaan,</w:t>
      </w:r>
      <w:r w:rsidRPr="008469FD">
        <w:rPr>
          <w:rStyle w:val="apple-converted-space"/>
          <w:rFonts w:ascii="Arial" w:hAnsi="Arial" w:cs="Arial"/>
          <w:sz w:val="24"/>
          <w:szCs w:val="24"/>
        </w:rPr>
        <w:t> </w:t>
      </w:r>
      <w:hyperlink r:id="rId31" w:tgtFrame="_blank" w:history="1">
        <w:r w:rsidRPr="008469FD">
          <w:rPr>
            <w:rStyle w:val="Hyperlink"/>
            <w:rFonts w:ascii="Arial" w:hAnsi="Arial" w:cs="Arial"/>
            <w:color w:val="auto"/>
            <w:sz w:val="24"/>
            <w:szCs w:val="24"/>
          </w:rPr>
          <w:t>Edmonds Police Chief</w:t>
        </w:r>
      </w:hyperlink>
      <w:r w:rsidRPr="008469FD">
        <w:rPr>
          <w:rFonts w:ascii="Arial" w:hAnsi="Arial" w:cs="Arial"/>
          <w:sz w:val="24"/>
          <w:szCs w:val="24"/>
        </w:rPr>
        <w:t>, appointed by the Washington Association of Sheriffs and Police Chiefs, represents police chiefs.</w:t>
      </w:r>
    </w:p>
    <w:p w14:paraId="5424581D"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Bill Benedict,</w:t>
      </w:r>
      <w:r w:rsidRPr="008469FD">
        <w:rPr>
          <w:rStyle w:val="apple-converted-space"/>
          <w:rFonts w:ascii="Arial" w:hAnsi="Arial" w:cs="Arial"/>
          <w:sz w:val="24"/>
          <w:szCs w:val="24"/>
        </w:rPr>
        <w:t> </w:t>
      </w:r>
      <w:hyperlink r:id="rId32" w:tgtFrame="_blank" w:history="1">
        <w:r w:rsidRPr="008469FD">
          <w:rPr>
            <w:rStyle w:val="Hyperlink"/>
            <w:rFonts w:ascii="Arial" w:hAnsi="Arial" w:cs="Arial"/>
            <w:color w:val="auto"/>
            <w:sz w:val="24"/>
            <w:szCs w:val="24"/>
          </w:rPr>
          <w:t>Clallam County Sheriff</w:t>
        </w:r>
      </w:hyperlink>
      <w:r w:rsidRPr="008469FD">
        <w:rPr>
          <w:rFonts w:ascii="Arial" w:hAnsi="Arial" w:cs="Arial"/>
          <w:sz w:val="24"/>
          <w:szCs w:val="24"/>
        </w:rPr>
        <w:t>, appointed by the Washington Association of Sheriffs and Police Chiefs, represents sheriffs. </w:t>
      </w:r>
    </w:p>
    <w:p w14:paraId="11552D13"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Robert Ezelle, Director of the</w:t>
      </w:r>
      <w:r w:rsidRPr="008469FD">
        <w:rPr>
          <w:rStyle w:val="apple-converted-space"/>
          <w:rFonts w:ascii="Arial" w:hAnsi="Arial" w:cs="Arial"/>
          <w:sz w:val="24"/>
          <w:szCs w:val="24"/>
        </w:rPr>
        <w:t> </w:t>
      </w:r>
      <w:hyperlink r:id="rId33" w:tgtFrame="_blank" w:history="1">
        <w:r w:rsidRPr="008469FD">
          <w:rPr>
            <w:rStyle w:val="Hyperlink"/>
            <w:rFonts w:ascii="Arial" w:hAnsi="Arial" w:cs="Arial"/>
            <w:color w:val="auto"/>
            <w:sz w:val="24"/>
            <w:szCs w:val="24"/>
          </w:rPr>
          <w:t>Washington State Emergency Management Division</w:t>
        </w:r>
        <w:r w:rsidRPr="008469FD">
          <w:rPr>
            <w:rStyle w:val="apple-converted-space"/>
            <w:rFonts w:ascii="Arial" w:hAnsi="Arial" w:cs="Arial"/>
            <w:sz w:val="24"/>
            <w:szCs w:val="24"/>
            <w:u w:val="single"/>
          </w:rPr>
          <w:t> </w:t>
        </w:r>
      </w:hyperlink>
      <w:r w:rsidRPr="008469FD">
        <w:rPr>
          <w:rFonts w:ascii="Arial" w:hAnsi="Arial" w:cs="Arial"/>
          <w:sz w:val="24"/>
          <w:szCs w:val="24"/>
        </w:rPr>
        <w:t>(EMD), represents state emergency management directors.</w:t>
      </w:r>
    </w:p>
    <w:p w14:paraId="0BAEF1E5"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Stephanie Fritts,</w:t>
      </w:r>
      <w:r w:rsidRPr="008469FD">
        <w:rPr>
          <w:rStyle w:val="apple-converted-space"/>
          <w:rFonts w:ascii="Arial" w:hAnsi="Arial" w:cs="Arial"/>
          <w:sz w:val="24"/>
          <w:szCs w:val="24"/>
        </w:rPr>
        <w:t> </w:t>
      </w:r>
      <w:hyperlink r:id="rId34" w:tgtFrame="_blank" w:history="1">
        <w:r w:rsidRPr="008469FD">
          <w:rPr>
            <w:rStyle w:val="Hyperlink"/>
            <w:rFonts w:ascii="Arial" w:hAnsi="Arial" w:cs="Arial"/>
            <w:color w:val="auto"/>
            <w:sz w:val="24"/>
            <w:szCs w:val="24"/>
          </w:rPr>
          <w:t>Pacific County Emergency Management Director</w:t>
        </w:r>
      </w:hyperlink>
      <w:r w:rsidRPr="008469FD">
        <w:rPr>
          <w:rFonts w:ascii="Arial" w:hAnsi="Arial" w:cs="Arial"/>
          <w:sz w:val="24"/>
          <w:szCs w:val="24"/>
        </w:rPr>
        <w:t>, represents local emergency management directors.</w:t>
      </w:r>
    </w:p>
    <w:p w14:paraId="51829650" w14:textId="77777777" w:rsidR="008469FD" w:rsidRPr="008469FD" w:rsidRDefault="008469FD" w:rsidP="008469FD">
      <w:pPr>
        <w:numPr>
          <w:ilvl w:val="0"/>
          <w:numId w:val="32"/>
        </w:numPr>
        <w:shd w:val="clear" w:color="auto" w:fill="FFFFFF"/>
        <w:spacing w:after="0" w:line="315" w:lineRule="atLeast"/>
        <w:rPr>
          <w:rFonts w:ascii="Arial" w:hAnsi="Arial" w:cs="Arial"/>
          <w:sz w:val="24"/>
          <w:szCs w:val="24"/>
        </w:rPr>
      </w:pPr>
      <w:r w:rsidRPr="008469FD">
        <w:rPr>
          <w:rFonts w:ascii="Arial" w:hAnsi="Arial" w:cs="Arial"/>
          <w:sz w:val="24"/>
          <w:szCs w:val="24"/>
        </w:rPr>
        <w:t>Randell Harris of the Quinault Indian Nation is an at-large member.   Randell also co-chairs the</w:t>
      </w:r>
      <w:r w:rsidRPr="008469FD">
        <w:rPr>
          <w:rStyle w:val="apple-converted-space"/>
          <w:rFonts w:ascii="Arial" w:hAnsi="Arial" w:cs="Arial"/>
          <w:sz w:val="24"/>
          <w:szCs w:val="24"/>
        </w:rPr>
        <w:t> </w:t>
      </w:r>
      <w:hyperlink r:id="rId35" w:tgtFrame="_blank" w:history="1">
        <w:r w:rsidRPr="008469FD">
          <w:rPr>
            <w:rStyle w:val="Hyperlink"/>
            <w:rFonts w:ascii="Arial" w:hAnsi="Arial" w:cs="Arial"/>
            <w:color w:val="auto"/>
            <w:sz w:val="24"/>
            <w:szCs w:val="24"/>
          </w:rPr>
          <w:t>Energy and Telecommunications Committee</w:t>
        </w:r>
      </w:hyperlink>
      <w:r w:rsidRPr="008469FD">
        <w:rPr>
          <w:rStyle w:val="apple-converted-space"/>
          <w:rFonts w:ascii="Arial" w:hAnsi="Arial" w:cs="Arial"/>
          <w:sz w:val="24"/>
          <w:szCs w:val="24"/>
        </w:rPr>
        <w:t> </w:t>
      </w:r>
      <w:r w:rsidRPr="008469FD">
        <w:rPr>
          <w:rFonts w:ascii="Arial" w:hAnsi="Arial" w:cs="Arial"/>
          <w:sz w:val="24"/>
          <w:szCs w:val="24"/>
        </w:rPr>
        <w:t>of the Affiliated Tribes of the Northwest Indians (ATNI).</w:t>
      </w:r>
    </w:p>
    <w:p w14:paraId="19CD56C7" w14:textId="77777777" w:rsidR="008469FD" w:rsidRDefault="008469FD" w:rsidP="008469FD">
      <w:pPr>
        <w:numPr>
          <w:ilvl w:val="0"/>
          <w:numId w:val="32"/>
        </w:numPr>
        <w:shd w:val="clear" w:color="auto" w:fill="FFFFFF"/>
        <w:spacing w:after="0" w:line="315" w:lineRule="atLeast"/>
        <w:rPr>
          <w:rFonts w:ascii="Lucida Sans Unicode" w:hAnsi="Lucida Sans Unicode" w:cs="Lucida Sans Unicode"/>
          <w:color w:val="454545"/>
          <w:sz w:val="21"/>
          <w:szCs w:val="21"/>
        </w:rPr>
      </w:pPr>
      <w:r w:rsidRPr="008469FD">
        <w:rPr>
          <w:rFonts w:ascii="Arial" w:hAnsi="Arial" w:cs="Arial"/>
          <w:sz w:val="24"/>
          <w:szCs w:val="24"/>
        </w:rPr>
        <w:t>Patti Kelly, Director of the</w:t>
      </w:r>
      <w:r w:rsidRPr="008469FD">
        <w:rPr>
          <w:rStyle w:val="apple-converted-space"/>
          <w:rFonts w:ascii="Arial" w:hAnsi="Arial" w:cs="Arial"/>
          <w:sz w:val="24"/>
          <w:szCs w:val="24"/>
        </w:rPr>
        <w:t> </w:t>
      </w:r>
      <w:hyperlink r:id="rId36" w:tgtFrame="_blank" w:history="1">
        <w:r w:rsidRPr="008469FD">
          <w:rPr>
            <w:rStyle w:val="Hyperlink"/>
            <w:rFonts w:ascii="Arial" w:hAnsi="Arial" w:cs="Arial"/>
            <w:color w:val="auto"/>
            <w:sz w:val="24"/>
            <w:szCs w:val="24"/>
          </w:rPr>
          <w:t>Whitcom 911 Center</w:t>
        </w:r>
      </w:hyperlink>
      <w:r w:rsidRPr="008469FD">
        <w:rPr>
          <w:rFonts w:ascii="Arial" w:hAnsi="Arial" w:cs="Arial"/>
          <w:sz w:val="24"/>
          <w:szCs w:val="24"/>
        </w:rPr>
        <w:t>, is an at-large member.</w:t>
      </w:r>
    </w:p>
    <w:p w14:paraId="7586D05B" w14:textId="77777777" w:rsidR="008469FD" w:rsidRDefault="008469FD" w:rsidP="00A03E5E">
      <w:pPr>
        <w:tabs>
          <w:tab w:val="left" w:pos="1440"/>
        </w:tabs>
        <w:spacing w:after="120" w:line="240" w:lineRule="auto"/>
        <w:rPr>
          <w:rFonts w:ascii="Arial" w:hAnsi="Arial"/>
          <w:sz w:val="24"/>
          <w:szCs w:val="24"/>
        </w:rPr>
      </w:pPr>
    </w:p>
    <w:p w14:paraId="4FF41883" w14:textId="77777777" w:rsidR="008469FD" w:rsidRPr="008469FD" w:rsidRDefault="008469FD" w:rsidP="00A03E5E">
      <w:pPr>
        <w:tabs>
          <w:tab w:val="left" w:pos="1440"/>
        </w:tabs>
        <w:spacing w:after="120" w:line="240" w:lineRule="auto"/>
        <w:rPr>
          <w:rFonts w:ascii="Arial" w:eastAsia="Times New Roman" w:hAnsi="Arial" w:cs="Arial"/>
          <w:b/>
          <w:bCs/>
          <w:iCs/>
          <w:smallCaps/>
          <w:sz w:val="28"/>
          <w:szCs w:val="28"/>
        </w:rPr>
      </w:pPr>
      <w:r w:rsidRPr="008469FD">
        <w:rPr>
          <w:rFonts w:ascii="Arial" w:eastAsia="Times New Roman" w:hAnsi="Arial" w:cs="Arial"/>
          <w:b/>
          <w:bCs/>
          <w:iCs/>
          <w:smallCaps/>
          <w:sz w:val="28"/>
          <w:szCs w:val="28"/>
        </w:rPr>
        <w:t>Appendix C – SIEC Staff</w:t>
      </w:r>
    </w:p>
    <w:p w14:paraId="625D3154" w14:textId="77777777" w:rsidR="008469FD" w:rsidRDefault="008469FD" w:rsidP="008469FD">
      <w:pPr>
        <w:pStyle w:val="ListParagraph"/>
        <w:numPr>
          <w:ilvl w:val="0"/>
          <w:numId w:val="31"/>
        </w:numPr>
        <w:spacing w:line="240" w:lineRule="auto"/>
        <w:rPr>
          <w:rFonts w:ascii="Arial" w:hAnsi="Arial"/>
          <w:sz w:val="24"/>
          <w:szCs w:val="24"/>
        </w:rPr>
      </w:pPr>
      <w:commentRangeStart w:id="41"/>
      <w:r>
        <w:rPr>
          <w:rFonts w:ascii="Arial" w:hAnsi="Arial"/>
          <w:sz w:val="24"/>
          <w:szCs w:val="24"/>
        </w:rPr>
        <w:t>Anton Damm</w:t>
      </w:r>
    </w:p>
    <w:p w14:paraId="2C3A5841"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Keith Flewelling</w:t>
      </w:r>
    </w:p>
    <w:p w14:paraId="55588F4D" w14:textId="77777777" w:rsidR="003E610B" w:rsidRDefault="003E610B" w:rsidP="008469FD">
      <w:pPr>
        <w:pStyle w:val="ListParagraph"/>
        <w:numPr>
          <w:ilvl w:val="0"/>
          <w:numId w:val="31"/>
        </w:numPr>
        <w:spacing w:line="240" w:lineRule="auto"/>
        <w:rPr>
          <w:rFonts w:ascii="Arial" w:hAnsi="Arial"/>
          <w:sz w:val="24"/>
          <w:szCs w:val="24"/>
        </w:rPr>
      </w:pPr>
      <w:r>
        <w:rPr>
          <w:rFonts w:ascii="Arial" w:hAnsi="Arial"/>
          <w:sz w:val="24"/>
          <w:szCs w:val="24"/>
        </w:rPr>
        <w:t>Kevin Jones</w:t>
      </w:r>
    </w:p>
    <w:p w14:paraId="417E6712"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Tom Mahon</w:t>
      </w:r>
    </w:p>
    <w:p w14:paraId="2944FF2C"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Michael Marusich</w:t>
      </w:r>
    </w:p>
    <w:p w14:paraId="56FE0876"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Tim McDowell</w:t>
      </w:r>
    </w:p>
    <w:p w14:paraId="6A9769A9" w14:textId="77777777" w:rsidR="003E610B" w:rsidRDefault="003E610B" w:rsidP="008469FD">
      <w:pPr>
        <w:pStyle w:val="ListParagraph"/>
        <w:numPr>
          <w:ilvl w:val="0"/>
          <w:numId w:val="31"/>
        </w:numPr>
        <w:spacing w:line="240" w:lineRule="auto"/>
        <w:rPr>
          <w:rFonts w:ascii="Arial" w:hAnsi="Arial"/>
          <w:sz w:val="24"/>
          <w:szCs w:val="24"/>
        </w:rPr>
      </w:pPr>
      <w:r>
        <w:rPr>
          <w:rFonts w:ascii="Arial" w:hAnsi="Arial"/>
          <w:sz w:val="24"/>
          <w:szCs w:val="24"/>
        </w:rPr>
        <w:t>David Mendel</w:t>
      </w:r>
    </w:p>
    <w:p w14:paraId="4DBD6D95"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Katrina Osborn</w:t>
      </w:r>
    </w:p>
    <w:p w14:paraId="7721CA43" w14:textId="77777777" w:rsidR="0049592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Bob Schwent</w:t>
      </w:r>
    </w:p>
    <w:p w14:paraId="66596413" w14:textId="77777777" w:rsidR="003E610B" w:rsidRDefault="003E610B" w:rsidP="008469FD">
      <w:pPr>
        <w:pStyle w:val="ListParagraph"/>
        <w:numPr>
          <w:ilvl w:val="0"/>
          <w:numId w:val="31"/>
        </w:numPr>
        <w:spacing w:line="240" w:lineRule="auto"/>
        <w:rPr>
          <w:rFonts w:ascii="Arial" w:hAnsi="Arial"/>
          <w:sz w:val="24"/>
          <w:szCs w:val="24"/>
        </w:rPr>
      </w:pPr>
      <w:r>
        <w:rPr>
          <w:rFonts w:ascii="Arial" w:hAnsi="Arial"/>
          <w:sz w:val="24"/>
          <w:szCs w:val="24"/>
        </w:rPr>
        <w:t>Jim Semmens</w:t>
      </w:r>
    </w:p>
    <w:p w14:paraId="0E6110EF" w14:textId="77777777" w:rsid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Shelley Westall</w:t>
      </w:r>
    </w:p>
    <w:p w14:paraId="3CD3671C" w14:textId="77777777" w:rsidR="008469FD" w:rsidRPr="008469FD" w:rsidRDefault="008469FD" w:rsidP="008469FD">
      <w:pPr>
        <w:pStyle w:val="ListParagraph"/>
        <w:numPr>
          <w:ilvl w:val="0"/>
          <w:numId w:val="31"/>
        </w:numPr>
        <w:spacing w:line="240" w:lineRule="auto"/>
        <w:rPr>
          <w:rFonts w:ascii="Arial" w:hAnsi="Arial"/>
          <w:sz w:val="24"/>
          <w:szCs w:val="24"/>
        </w:rPr>
      </w:pPr>
      <w:r>
        <w:rPr>
          <w:rFonts w:ascii="Arial" w:hAnsi="Arial"/>
          <w:sz w:val="24"/>
          <w:szCs w:val="24"/>
        </w:rPr>
        <w:t>Jose Zuniga</w:t>
      </w:r>
      <w:commentRangeEnd w:id="41"/>
      <w:r w:rsidR="00A54EA9">
        <w:rPr>
          <w:rStyle w:val="CommentReference"/>
        </w:rPr>
        <w:commentReference w:id="41"/>
      </w:r>
    </w:p>
    <w:p w14:paraId="15275F30" w14:textId="77777777" w:rsidR="00980C33" w:rsidRPr="00980C33" w:rsidRDefault="00980C33" w:rsidP="00980C33">
      <w:pPr>
        <w:pStyle w:val="Heading2"/>
        <w:rPr>
          <w:rFonts w:ascii="Arial" w:hAnsi="Arial" w:cs="Arial"/>
          <w:sz w:val="28"/>
          <w:szCs w:val="28"/>
        </w:rPr>
      </w:pPr>
      <w:r w:rsidRPr="00980C33">
        <w:rPr>
          <w:rFonts w:ascii="Arial" w:hAnsi="Arial" w:cs="Arial"/>
          <w:sz w:val="28"/>
          <w:szCs w:val="28"/>
        </w:rPr>
        <w:t>End</w:t>
      </w:r>
      <w:r>
        <w:rPr>
          <w:rFonts w:ascii="Arial" w:hAnsi="Arial" w:cs="Arial"/>
          <w:sz w:val="28"/>
          <w:szCs w:val="28"/>
        </w:rPr>
        <w:t xml:space="preserve"> </w:t>
      </w:r>
      <w:r w:rsidRPr="00980C33">
        <w:rPr>
          <w:rFonts w:ascii="Arial" w:hAnsi="Arial" w:cs="Arial"/>
          <w:sz w:val="28"/>
          <w:szCs w:val="28"/>
        </w:rPr>
        <w:t>Notes</w:t>
      </w:r>
    </w:p>
    <w:sectPr w:rsidR="00980C33" w:rsidRPr="00980C33" w:rsidSect="007E09E4">
      <w:headerReference w:type="default" r:id="rId39"/>
      <w:footerReference w:type="default" r:id="rId40"/>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41" w:author="Schrier, Bill (OCIO)" w:date="2015-04-08T16:04:00Z" w:initials="SB(">
    <w:p w14:paraId="070FF59D" w14:textId="77777777" w:rsidR="00A94987" w:rsidRDefault="00A94987">
      <w:pPr>
        <w:pStyle w:val="CommentText"/>
      </w:pPr>
      <w:r>
        <w:rPr>
          <w:rStyle w:val="CommentReference"/>
        </w:rPr>
        <w:annotationRef/>
      </w:r>
      <w:r>
        <w:t>Need to insert titles and roles here</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70FF59D"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4CA24C3" w14:textId="77777777" w:rsidR="00A94987" w:rsidRDefault="00A94987">
      <w:pPr>
        <w:spacing w:after="0" w:line="240" w:lineRule="auto"/>
      </w:pPr>
      <w:r>
        <w:separator/>
      </w:r>
    </w:p>
  </w:endnote>
  <w:endnote w:type="continuationSeparator" w:id="0">
    <w:p w14:paraId="2FD39C02" w14:textId="77777777" w:rsidR="00A94987" w:rsidRDefault="00A94987">
      <w:pPr>
        <w:spacing w:after="0" w:line="240" w:lineRule="auto"/>
      </w:pPr>
      <w:r>
        <w:continuationSeparator/>
      </w:r>
    </w:p>
  </w:endnote>
  <w:endnote w:type="continuationNotice" w:id="1">
    <w:p w14:paraId="0EB94C86" w14:textId="77777777" w:rsidR="00A94987" w:rsidRDefault="00A94987">
      <w:pPr>
        <w:spacing w:after="0" w:line="240" w:lineRule="auto"/>
      </w:pPr>
    </w:p>
  </w:endnote>
  <w:endnote w:id="2">
    <w:p w14:paraId="31B75809" w14:textId="77777777" w:rsidR="00A94987" w:rsidRDefault="00A94987">
      <w:pPr>
        <w:pStyle w:val="EndnoteText"/>
      </w:pPr>
      <w:r>
        <w:rPr>
          <w:rStyle w:val="EndnoteReference"/>
        </w:rPr>
        <w:endnoteRef/>
      </w:r>
      <w:r>
        <w:t xml:space="preserve"> Spokane County radio network:  </w:t>
      </w:r>
      <w:hyperlink r:id="rId1" w:history="1">
        <w:r w:rsidRPr="00EE2C01">
          <w:rPr>
            <w:rStyle w:val="Hyperlink"/>
          </w:rPr>
          <w:t>http://www.spokesman.com/stories/2014/feb/19/spokane-countys-upgraded-emergency-radio-system/</w:t>
        </w:r>
      </w:hyperlink>
      <w:r>
        <w:t xml:space="preserve"> </w:t>
      </w:r>
    </w:p>
  </w:endnote>
  <w:endnote w:id="3">
    <w:p w14:paraId="61B92962" w14:textId="77777777" w:rsidR="00A94987" w:rsidRDefault="00A94987">
      <w:pPr>
        <w:pStyle w:val="EndnoteText"/>
      </w:pPr>
      <w:r>
        <w:rPr>
          <w:rStyle w:val="EndnoteReference"/>
        </w:rPr>
        <w:endnoteRef/>
      </w:r>
      <w:r>
        <w:t xml:space="preserve"> Pierce County 700 MHz network:  </w:t>
      </w:r>
      <w:hyperlink r:id="rId2" w:history="1">
        <w:r w:rsidRPr="00EE2C01">
          <w:rPr>
            <w:rStyle w:val="Hyperlink"/>
          </w:rPr>
          <w:t>http://www.blscourierherald.com/news/280326752.html</w:t>
        </w:r>
      </w:hyperlink>
      <w:r>
        <w:t xml:space="preserve"> </w:t>
      </w:r>
    </w:p>
  </w:endnote>
  <w:endnote w:id="4">
    <w:p w14:paraId="177585D2" w14:textId="77777777" w:rsidR="00A94987" w:rsidRDefault="00A94987">
      <w:pPr>
        <w:pStyle w:val="EndnoteText"/>
      </w:pPr>
      <w:r>
        <w:rPr>
          <w:rStyle w:val="EndnoteReference"/>
        </w:rPr>
        <w:endnoteRef/>
      </w:r>
      <w:r>
        <w:t xml:space="preserve"> Joint SR 530 Landslide Commission:  </w:t>
      </w:r>
      <w:hyperlink r:id="rId3" w:history="1">
        <w:r w:rsidRPr="00EE2C01">
          <w:rPr>
            <w:rStyle w:val="Hyperlink"/>
          </w:rPr>
          <w:t>http://www.governor.wa.gov/issues/issues/safe-communities/joint-sr-530-landslide-commission</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CAC240" w14:textId="77777777" w:rsidR="00A94987" w:rsidRDefault="00A94987" w:rsidP="000A6D87">
    <w:pPr>
      <w:pStyle w:val="Footer"/>
      <w:pBdr>
        <w:top w:val="single" w:sz="4" w:space="1" w:color="auto"/>
      </w:pBdr>
      <w:tabs>
        <w:tab w:val="clear" w:pos="4680"/>
      </w:tabs>
      <w:rPr>
        <w:rFonts w:ascii="Arial" w:hAnsi="Arial" w:cs="Arial"/>
        <w:smallCaps/>
        <w:noProof/>
        <w:sz w:val="17"/>
        <w:szCs w:val="17"/>
      </w:rPr>
    </w:pPr>
    <w:r>
      <w:rPr>
        <w:rFonts w:ascii="Arial" w:hAnsi="Arial" w:cs="Arial"/>
        <w:smallCaps/>
        <w:noProof/>
        <w:sz w:val="17"/>
        <w:szCs w:val="17"/>
      </w:rPr>
      <w:t>SCIP Annual Snapshot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4B4477">
      <w:rPr>
        <w:rFonts w:ascii="Arial" w:hAnsi="Arial" w:cs="Arial"/>
        <w:noProof/>
        <w:sz w:val="17"/>
        <w:szCs w:val="17"/>
      </w:rPr>
      <w:t>2</w:t>
    </w:r>
    <w:r w:rsidRPr="00884AF5">
      <w:rPr>
        <w:rFonts w:ascii="Arial" w:hAnsi="Arial" w:cs="Arial"/>
        <w:noProof/>
        <w:sz w:val="17"/>
        <w:szCs w:val="17"/>
      </w:rPr>
      <w:fldChar w:fldCharType="end"/>
    </w:r>
  </w:p>
  <w:p w14:paraId="508AF19B" w14:textId="77777777" w:rsidR="00A94987" w:rsidRPr="005940EE" w:rsidRDefault="00A94987" w:rsidP="005940EE">
    <w:pPr>
      <w:pStyle w:val="Footer"/>
      <w:pBdr>
        <w:top w:val="single" w:sz="4" w:space="1" w:color="auto"/>
      </w:pBdr>
      <w:tabs>
        <w:tab w:val="clear" w:pos="4680"/>
      </w:tabs>
      <w:rPr>
        <w:rFonts w:ascii="Arial" w:hAnsi="Arial" w:cs="Arial"/>
        <w:sz w:val="17"/>
        <w:szCs w:val="17"/>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6CD2DB" w14:textId="77777777" w:rsidR="00A94987" w:rsidRDefault="00A94987" w:rsidP="007E09E4">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Snapshot 2014</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4B4477">
      <w:rPr>
        <w:rFonts w:ascii="Arial" w:hAnsi="Arial" w:cs="Arial"/>
        <w:noProof/>
        <w:sz w:val="17"/>
        <w:szCs w:val="17"/>
      </w:rPr>
      <w:t>10</w:t>
    </w:r>
    <w:r w:rsidRPr="00884AF5">
      <w:rPr>
        <w:rFonts w:ascii="Arial" w:hAnsi="Arial" w:cs="Arial"/>
        <w:noProof/>
        <w:sz w:val="17"/>
        <w:szCs w:val="17"/>
      </w:rPr>
      <w:fldChar w:fldCharType="end"/>
    </w:r>
  </w:p>
  <w:p w14:paraId="44E1D554" w14:textId="77777777" w:rsidR="00A94987" w:rsidRPr="00884AF5" w:rsidRDefault="00A94987" w:rsidP="00F17CEF">
    <w:pPr>
      <w:pStyle w:val="Footer"/>
      <w:pBdr>
        <w:top w:val="single" w:sz="4" w:space="1" w:color="auto"/>
      </w:pBdr>
      <w:tabs>
        <w:tab w:val="clear" w:pos="4680"/>
      </w:tabs>
      <w:rPr>
        <w:rFonts w:ascii="Arial" w:hAnsi="Arial" w:cs="Arial"/>
        <w:sz w:val="17"/>
        <w:szCs w:val="17"/>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619F0B" w14:textId="77777777" w:rsidR="00A94987" w:rsidRDefault="00A94987" w:rsidP="00D90056">
    <w:pPr>
      <w:pStyle w:val="Footer"/>
      <w:pBdr>
        <w:top w:val="single" w:sz="4" w:space="1" w:color="auto"/>
      </w:pBdr>
      <w:tabs>
        <w:tab w:val="clear" w:pos="4680"/>
        <w:tab w:val="clear" w:pos="9360"/>
        <w:tab w:val="right" w:pos="12960"/>
      </w:tabs>
      <w:rPr>
        <w:rFonts w:ascii="Arial" w:hAnsi="Arial" w:cs="Arial"/>
        <w:smallCaps/>
        <w:noProof/>
        <w:sz w:val="17"/>
        <w:szCs w:val="17"/>
      </w:rPr>
    </w:pPr>
    <w:r>
      <w:rPr>
        <w:rFonts w:ascii="Arial" w:hAnsi="Arial" w:cs="Arial"/>
        <w:smallCaps/>
        <w:noProof/>
        <w:sz w:val="17"/>
        <w:szCs w:val="17"/>
      </w:rPr>
      <w:t>SCIP Annual Snapshot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4B4477">
      <w:rPr>
        <w:rFonts w:ascii="Arial" w:hAnsi="Arial" w:cs="Arial"/>
        <w:noProof/>
        <w:sz w:val="17"/>
        <w:szCs w:val="17"/>
      </w:rPr>
      <w:t>12</w:t>
    </w:r>
    <w:r w:rsidRPr="00884AF5">
      <w:rPr>
        <w:rFonts w:ascii="Arial" w:hAnsi="Arial" w:cs="Arial"/>
        <w:noProof/>
        <w:sz w:val="17"/>
        <w:szCs w:val="17"/>
      </w:rPr>
      <w:fldChar w:fldCharType="end"/>
    </w:r>
  </w:p>
  <w:p w14:paraId="391F307A" w14:textId="77777777" w:rsidR="00A94987" w:rsidRPr="00884AF5" w:rsidRDefault="00A94987" w:rsidP="00F17CEF">
    <w:pPr>
      <w:pStyle w:val="Footer"/>
      <w:pBdr>
        <w:top w:val="single" w:sz="4" w:space="1" w:color="auto"/>
      </w:pBdr>
      <w:tabs>
        <w:tab w:val="clear" w:pos="4680"/>
      </w:tabs>
      <w:rPr>
        <w:rFonts w:ascii="Arial" w:hAnsi="Arial" w:cs="Arial"/>
        <w:sz w:val="17"/>
        <w:szCs w:val="17"/>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8FDC01" w14:textId="77777777" w:rsidR="00A94987" w:rsidRDefault="00A94987" w:rsidP="000A6D87">
    <w:pPr>
      <w:pStyle w:val="Footer"/>
      <w:pBdr>
        <w:top w:val="single" w:sz="4" w:space="1" w:color="auto"/>
      </w:pBdr>
      <w:tabs>
        <w:tab w:val="clear" w:pos="4680"/>
      </w:tabs>
      <w:rPr>
        <w:rFonts w:ascii="Arial" w:hAnsi="Arial" w:cs="Arial"/>
        <w:smallCaps/>
        <w:noProof/>
        <w:sz w:val="17"/>
        <w:szCs w:val="17"/>
      </w:rPr>
    </w:pPr>
    <w:r>
      <w:rPr>
        <w:rFonts w:ascii="Arial" w:hAnsi="Arial" w:cs="Arial"/>
        <w:smallCaps/>
        <w:noProof/>
        <w:sz w:val="17"/>
        <w:szCs w:val="17"/>
      </w:rPr>
      <w:t>SCIP Annual Snapshot</w:t>
    </w:r>
    <w:r w:rsidRPr="00884AF5">
      <w:rPr>
        <w:rFonts w:ascii="Arial" w:hAnsi="Arial" w:cs="Arial"/>
        <w:sz w:val="17"/>
        <w:szCs w:val="17"/>
      </w:rPr>
      <w:tab/>
    </w:r>
    <w:r w:rsidRPr="00884AF5">
      <w:rPr>
        <w:rFonts w:ascii="Arial" w:hAnsi="Arial" w:cs="Arial"/>
        <w:sz w:val="17"/>
        <w:szCs w:val="17"/>
      </w:rPr>
      <w:fldChar w:fldCharType="begin"/>
    </w:r>
    <w:r w:rsidRPr="00884AF5">
      <w:rPr>
        <w:rFonts w:ascii="Arial" w:hAnsi="Arial" w:cs="Arial"/>
        <w:sz w:val="17"/>
        <w:szCs w:val="17"/>
      </w:rPr>
      <w:instrText xml:space="preserve"> PAGE   \* MERGEFORMAT </w:instrText>
    </w:r>
    <w:r w:rsidRPr="00884AF5">
      <w:rPr>
        <w:rFonts w:ascii="Arial" w:hAnsi="Arial" w:cs="Arial"/>
        <w:sz w:val="17"/>
        <w:szCs w:val="17"/>
      </w:rPr>
      <w:fldChar w:fldCharType="separate"/>
    </w:r>
    <w:r w:rsidR="004B4477">
      <w:rPr>
        <w:rFonts w:ascii="Arial" w:hAnsi="Arial" w:cs="Arial"/>
        <w:noProof/>
        <w:sz w:val="17"/>
        <w:szCs w:val="17"/>
      </w:rPr>
      <w:t>14</w:t>
    </w:r>
    <w:r w:rsidRPr="00884AF5">
      <w:rPr>
        <w:rFonts w:ascii="Arial" w:hAnsi="Arial" w:cs="Arial"/>
        <w:noProof/>
        <w:sz w:val="17"/>
        <w:szCs w:val="17"/>
      </w:rPr>
      <w:fldChar w:fldCharType="end"/>
    </w:r>
  </w:p>
  <w:p w14:paraId="2DF7F50C" w14:textId="77777777" w:rsidR="00A94987" w:rsidRPr="00884AF5" w:rsidRDefault="00A94987" w:rsidP="00F17CEF">
    <w:pPr>
      <w:pStyle w:val="Footer"/>
      <w:pBdr>
        <w:top w:val="single" w:sz="4" w:space="1" w:color="auto"/>
      </w:pBdr>
      <w:tabs>
        <w:tab w:val="clear" w:pos="4680"/>
      </w:tabs>
      <w:rPr>
        <w:rFonts w:ascii="Arial" w:hAnsi="Arial" w:cs="Arial"/>
        <w:sz w:val="17"/>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0B42B4" w14:textId="77777777" w:rsidR="00A94987" w:rsidRDefault="00A94987">
      <w:pPr>
        <w:spacing w:after="0" w:line="240" w:lineRule="auto"/>
      </w:pPr>
      <w:r>
        <w:separator/>
      </w:r>
    </w:p>
  </w:footnote>
  <w:footnote w:type="continuationSeparator" w:id="0">
    <w:p w14:paraId="7DE82EB5" w14:textId="77777777" w:rsidR="00A94987" w:rsidRDefault="00A94987">
      <w:pPr>
        <w:spacing w:after="0" w:line="240" w:lineRule="auto"/>
      </w:pPr>
      <w:r>
        <w:continuationSeparator/>
      </w:r>
    </w:p>
  </w:footnote>
  <w:footnote w:type="continuationNotice" w:id="1">
    <w:p w14:paraId="01457059" w14:textId="77777777" w:rsidR="00A94987" w:rsidRDefault="00A94987">
      <w:pPr>
        <w:spacing w:after="0" w:line="240" w:lineRule="auto"/>
      </w:pPr>
    </w:p>
  </w:footnote>
  <w:footnote w:id="2">
    <w:p w14:paraId="474EEB44" w14:textId="77777777" w:rsidR="00A94987" w:rsidRPr="00C87F33" w:rsidRDefault="00A94987">
      <w:pPr>
        <w:pStyle w:val="FootnoteText"/>
        <w:rPr>
          <w:rFonts w:ascii="Arial" w:hAnsi="Arial" w:cs="Arial"/>
          <w:sz w:val="18"/>
          <w:szCs w:val="18"/>
        </w:rPr>
      </w:pPr>
      <w:r w:rsidRPr="00C87F33">
        <w:rPr>
          <w:rStyle w:val="FootnoteReference"/>
          <w:rFonts w:ascii="Arial" w:hAnsi="Arial" w:cs="Arial"/>
          <w:sz w:val="18"/>
          <w:szCs w:val="18"/>
        </w:rPr>
        <w:footnoteRef/>
      </w:r>
      <w:r w:rsidRPr="00C87F33">
        <w:rPr>
          <w:rFonts w:ascii="Arial" w:hAnsi="Arial" w:cs="Arial"/>
          <w:sz w:val="18"/>
          <w:szCs w:val="18"/>
        </w:rPr>
        <w:t xml:space="preserve"> The information may also help inform other national reporting efforts to include Federal Emergency Management Agency’s (FEMA’s) </w:t>
      </w:r>
      <w:r w:rsidRPr="00C87F33">
        <w:rPr>
          <w:rFonts w:ascii="Arial" w:hAnsi="Arial" w:cs="Arial"/>
          <w:i/>
          <w:sz w:val="18"/>
          <w:szCs w:val="18"/>
        </w:rPr>
        <w:t>National Preparedness Report</w:t>
      </w:r>
      <w:r w:rsidRPr="00C87F33">
        <w:rPr>
          <w:rFonts w:ascii="Arial" w:hAnsi="Arial" w:cs="Arial"/>
          <w:sz w:val="18"/>
          <w:szCs w:val="18"/>
        </w:rPr>
        <w:t xml:space="preserve"> and OEC’s </w:t>
      </w:r>
      <w:r w:rsidRPr="00C87F33">
        <w:rPr>
          <w:rFonts w:ascii="Arial" w:hAnsi="Arial" w:cs="Arial"/>
          <w:i/>
          <w:sz w:val="18"/>
          <w:szCs w:val="18"/>
        </w:rPr>
        <w:t>Report to Congress on Emergency Communications Progress Since 9/11</w:t>
      </w:r>
      <w:r w:rsidRPr="00C87F33">
        <w:rPr>
          <w:rFonts w:ascii="Arial" w:hAnsi="Arial" w:cs="Arial"/>
          <w:sz w:val="18"/>
          <w:szCs w:val="18"/>
        </w:rPr>
        <w:t>.</w:t>
      </w:r>
    </w:p>
  </w:footnote>
  <w:footnote w:id="3">
    <w:p w14:paraId="39A46559" w14:textId="77777777" w:rsidR="00A94987" w:rsidRDefault="00A94987">
      <w:pPr>
        <w:pStyle w:val="FootnoteText"/>
      </w:pPr>
      <w:r w:rsidRPr="00C87F33">
        <w:rPr>
          <w:rStyle w:val="FootnoteReference"/>
          <w:rFonts w:ascii="Arial" w:hAnsi="Arial" w:cs="Arial"/>
          <w:sz w:val="18"/>
          <w:szCs w:val="18"/>
        </w:rPr>
        <w:footnoteRef/>
      </w:r>
      <w:r w:rsidRPr="00C87F33">
        <w:rPr>
          <w:rFonts w:ascii="Arial" w:hAnsi="Arial" w:cs="Arial"/>
          <w:sz w:val="18"/>
          <w:szCs w:val="18"/>
        </w:rPr>
        <w:t xml:space="preserve"> As referenced in the National Emergency Communications Plan found </w:t>
      </w:r>
      <w:hyperlink r:id="rId1" w:history="1">
        <w:r w:rsidRPr="00C87F33">
          <w:rPr>
            <w:rStyle w:val="Hyperlink"/>
            <w:rFonts w:ascii="Arial" w:hAnsi="Arial" w:cs="Arial"/>
            <w:sz w:val="18"/>
            <w:szCs w:val="18"/>
          </w:rPr>
          <w:t>here</w:t>
        </w:r>
      </w:hyperlink>
      <w:r w:rsidRPr="00C87F33">
        <w:rPr>
          <w:rFonts w:ascii="Arial" w:hAnsi="Arial" w:cs="Arial"/>
          <w:sz w:val="18"/>
          <w:szCs w:val="18"/>
        </w:rPr>
        <w:t>.</w:t>
      </w:r>
    </w:p>
  </w:footnote>
  <w:footnote w:id="4">
    <w:p w14:paraId="72D0D268" w14:textId="77777777" w:rsidR="00A94987" w:rsidRDefault="00A94987" w:rsidP="000A1F32">
      <w:pPr>
        <w:pStyle w:val="FootnoteText"/>
      </w:pPr>
      <w:r>
        <w:rPr>
          <w:rStyle w:val="FootnoteReference"/>
        </w:rPr>
        <w:footnoteRef/>
      </w:r>
      <w:r>
        <w:t xml:space="preserve"> </w:t>
      </w:r>
      <w:r w:rsidRPr="002B1DB5">
        <w:rPr>
          <w:rFonts w:ascii="Arial" w:hAnsi="Arial" w:cs="Arial"/>
          <w:sz w:val="16"/>
          <w:szCs w:val="16"/>
        </w:rPr>
        <w:t xml:space="preserve">For suggestions regarding governance body membership, please reference the DHS guide for </w:t>
      </w:r>
      <w:r w:rsidRPr="00825CF2">
        <w:rPr>
          <w:rFonts w:ascii="Arial" w:hAnsi="Arial" w:cs="Arial"/>
          <w:i/>
          <w:sz w:val="16"/>
          <w:szCs w:val="16"/>
        </w:rPr>
        <w:t>Establishing Governance to Achieve Statewide Communications Interoperability</w:t>
      </w:r>
      <w:r>
        <w:rPr>
          <w:rFonts w:ascii="Arial" w:hAnsi="Arial" w:cs="Arial"/>
          <w:sz w:val="16"/>
          <w:szCs w:val="16"/>
        </w:rPr>
        <w:t xml:space="preserve">: </w:t>
      </w:r>
      <w:hyperlink r:id="rId2" w:history="1">
        <w:r w:rsidRPr="0085348A">
          <w:rPr>
            <w:rStyle w:val="Hyperlink"/>
            <w:rFonts w:ascii="Arial" w:hAnsi="Arial" w:cs="Arial"/>
            <w:sz w:val="16"/>
            <w:szCs w:val="16"/>
          </w:rPr>
          <w:t>http://www.safecomprogram.gov/SiteCollectionDocuments/EstablishingGovernanceGuide.pdf</w:t>
        </w:r>
      </w:hyperlink>
      <w:r>
        <w:rPr>
          <w:rFonts w:ascii="Arial Narrow" w:hAnsi="Arial Narrow" w:cs="Aria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416FD7" w14:textId="77777777" w:rsidR="00A94987" w:rsidRDefault="00A94987">
    <w:pPr>
      <w:pStyle w:val="Header"/>
    </w:pPr>
  </w:p>
  <w:p w14:paraId="606C7E1E" w14:textId="77777777" w:rsidR="00A94987" w:rsidRDefault="00A94987"/>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6F7425" w14:textId="77777777" w:rsidR="00A94987" w:rsidRPr="00624D45" w:rsidRDefault="00A94987"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71552" behindDoc="1" locked="0" layoutInCell="1" allowOverlap="0" wp14:anchorId="1096708C" wp14:editId="766856B0">
              <wp:simplePos x="0" y="0"/>
              <wp:positionH relativeFrom="column">
                <wp:posOffset>5053330</wp:posOffset>
              </wp:positionH>
              <wp:positionV relativeFrom="paragraph">
                <wp:posOffset>-304327</wp:posOffset>
              </wp:positionV>
              <wp:extent cx="1802765" cy="50292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14:paraId="71F1A84B" w14:textId="77777777" w:rsidR="00A94987" w:rsidRPr="005B18C0" w:rsidRDefault="00A94987" w:rsidP="006C2C83">
                          <w:pPr>
                            <w:rPr>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096708C" id="_x0000_t202" coordsize="21600,21600" o:spt="202" path="m,l,21600r21600,l21600,xe">
              <v:stroke joinstyle="miter"/>
              <v:path gradientshapeok="t" o:connecttype="rect"/>
            </v:shapetype>
            <v:shape id="_x0000_s1033" type="#_x0000_t202" style="position:absolute;left:0;text-align:left;margin-left:397.9pt;margin-top:-23.95pt;width:141.95pt;height:39.6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" o:allowoverlap="f" filled="f" stroked="f">
              <v:textbox>
                <w:txbxContent>
                  <w:p w14:paraId="71F1A84B" w14:textId="77777777" w:rsidR="00A94987" w:rsidRPr="005B18C0" w:rsidRDefault="00A94987" w:rsidP="006C2C83">
                    <w:pPr>
                      <w:rPr>
                        <w:color w:val="000000" w:themeColor="text1"/>
                      </w:rPr>
                    </w:pPr>
                  </w:p>
                </w:txbxContent>
              </v:textbox>
            </v:shape>
          </w:pict>
        </mc:Fallback>
      </mc:AlternateConten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93D929" w14:textId="77777777" w:rsidR="00A94987" w:rsidRDefault="00A94987">
    <w:pPr>
      <w:pStyle w:val="Header"/>
    </w:pPr>
  </w:p>
  <w:p w14:paraId="43FEE09F" w14:textId="77777777" w:rsidR="00A94987" w:rsidRDefault="00A94987"/>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D09C8D" w14:textId="77777777" w:rsidR="00A94987" w:rsidRPr="00624D45" w:rsidRDefault="00A94987"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74624" behindDoc="1" locked="0" layoutInCell="1" allowOverlap="0" wp14:anchorId="212456AD" wp14:editId="0A1DEE36">
              <wp:simplePos x="0" y="0"/>
              <wp:positionH relativeFrom="column">
                <wp:posOffset>7339330</wp:posOffset>
              </wp:positionH>
              <wp:positionV relativeFrom="paragraph">
                <wp:posOffset>-473075</wp:posOffset>
              </wp:positionV>
              <wp:extent cx="1802765" cy="50292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14:paraId="4052660B" w14:textId="77777777" w:rsidR="00A94987" w:rsidRPr="00D64513" w:rsidRDefault="00A94987"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14:paraId="34219242" w14:textId="77777777" w:rsidR="00A94987" w:rsidRPr="00D64513" w:rsidRDefault="00A94987" w:rsidP="006C2C83">
                          <w:pPr>
                            <w:spacing w:after="0" w:line="240" w:lineRule="auto"/>
                            <w:rPr>
                              <w:rFonts w:ascii="Arial" w:hAnsi="Arial" w:cs="Arial"/>
                              <w:sz w:val="17"/>
                              <w:szCs w:val="17"/>
                            </w:rPr>
                          </w:pPr>
                          <w:r w:rsidRPr="00D64513">
                            <w:rPr>
                              <w:rFonts w:ascii="Arial" w:hAnsi="Arial" w:cs="Arial"/>
                              <w:sz w:val="17"/>
                              <w:szCs w:val="17"/>
                            </w:rPr>
                            <w:t>Expiration Date: XX/XX/XXXX</w:t>
                          </w:r>
                        </w:p>
                        <w:p w14:paraId="06F4B4CA" w14:textId="77777777" w:rsidR="00A94987" w:rsidRPr="00D64513" w:rsidRDefault="00A94987"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2456AD" id="_x0000_t202" coordsize="21600,21600" o:spt="202" path="m,l,21600r21600,l21600,xe">
              <v:stroke joinstyle="miter"/>
              <v:path gradientshapeok="t" o:connecttype="rect"/>
            </v:shapetype>
            <v:shape id="_x0000_s1034" type="#_x0000_t202" style="position:absolute;left:0;text-align:left;margin-left:577.9pt;margin-top:-37.25pt;width:141.95pt;height:39.6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" o:allowoverlap="f" filled="f" stroked="f">
              <v:textbox>
                <w:txbxContent>
                  <w:p w14:paraId="4052660B" w14:textId="77777777" w:rsidR="00A94987" w:rsidRPr="00D64513" w:rsidRDefault="00A94987" w:rsidP="006C2C83">
                    <w:pPr>
                      <w:spacing w:after="0" w:line="240" w:lineRule="auto"/>
                      <w:rPr>
                        <w:rFonts w:ascii="Arial" w:hAnsi="Arial" w:cs="Arial"/>
                        <w:sz w:val="17"/>
                        <w:szCs w:val="17"/>
                      </w:rPr>
                    </w:pPr>
                    <w:r w:rsidRPr="00D64513">
                      <w:rPr>
                        <w:rFonts w:ascii="Arial" w:hAnsi="Arial" w:cs="Arial"/>
                        <w:sz w:val="17"/>
                        <w:szCs w:val="17"/>
                      </w:rPr>
                      <w:t xml:space="preserve">OMB Control No.: 1670-0017 </w:t>
                    </w:r>
                  </w:p>
                  <w:p w14:paraId="34219242" w14:textId="77777777" w:rsidR="00A94987" w:rsidRPr="00D64513" w:rsidRDefault="00A94987" w:rsidP="006C2C83">
                    <w:pPr>
                      <w:spacing w:after="0" w:line="240" w:lineRule="auto"/>
                      <w:rPr>
                        <w:rFonts w:ascii="Arial" w:hAnsi="Arial" w:cs="Arial"/>
                        <w:sz w:val="17"/>
                        <w:szCs w:val="17"/>
                      </w:rPr>
                    </w:pPr>
                    <w:r w:rsidRPr="00D64513">
                      <w:rPr>
                        <w:rFonts w:ascii="Arial" w:hAnsi="Arial" w:cs="Arial"/>
                        <w:sz w:val="17"/>
                        <w:szCs w:val="17"/>
                      </w:rPr>
                      <w:t>Expiration Date: XX/XX/XXXX</w:t>
                    </w:r>
                  </w:p>
                  <w:p w14:paraId="06F4B4CA" w14:textId="77777777" w:rsidR="00A94987" w:rsidRPr="00D64513" w:rsidRDefault="00A94987" w:rsidP="006C2C83">
                    <w:pPr>
                      <w:rPr>
                        <w:rFonts w:ascii="Arial" w:hAnsi="Arial" w:cs="Arial"/>
                        <w:color w:val="000000" w:themeColor="text1"/>
                        <w:sz w:val="17"/>
                        <w:szCs w:val="17"/>
                      </w:rPr>
                    </w:pPr>
                  </w:p>
                </w:txbxContent>
              </v:textbox>
            </v:shape>
          </w:pict>
        </mc:Fallback>
      </mc:AlternateContent>
    </w:r>
    <w:r>
      <w:rPr>
        <w:noProof/>
      </w:rPr>
      <mc:AlternateContent>
        <mc:Choice Requires="wps">
          <w:drawing>
            <wp:anchor distT="0" distB="0" distL="114300" distR="114300" simplePos="0" relativeHeight="251673600" behindDoc="1" locked="0" layoutInCell="1" allowOverlap="1" wp14:anchorId="39484C68" wp14:editId="25A813DD">
              <wp:simplePos x="0" y="0"/>
              <wp:positionH relativeFrom="margin">
                <wp:align>center</wp:align>
              </wp:positionH>
              <wp:positionV relativeFrom="margin">
                <wp:align>center</wp:align>
              </wp:positionV>
              <wp:extent cx="6285230" cy="2094865"/>
              <wp:effectExtent l="0" t="1743075" r="0" b="1362710"/>
              <wp:wrapNone/>
              <wp:docPr id="8"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39CACBE"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39484C68" id="WordArt 7" o:spid="_x0000_s1035" type="#_x0000_t202" style="position:absolute;left:0;text-align:left;margin-left:0;margin-top:0;width:494.9pt;height:164.95pt;rotation:-45;z-index:-251642880;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Kvp4qmKAgAAAw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14:paraId="439CACBE"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Pr>
        <w:rFonts w:ascii="Arial" w:hAnsi="Arial" w:cs="Arial"/>
        <w:smallCaps/>
        <w:noProof/>
        <w:sz w:val="17"/>
        <w:szCs w:val="17"/>
      </w:rPr>
      <w:tab/>
      <w:t>State of Washington</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CB7EC1" w14:textId="77777777" w:rsidR="00A94987" w:rsidRPr="00624D45" w:rsidRDefault="00A94987"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97152" behindDoc="1" locked="0" layoutInCell="1" allowOverlap="0" wp14:anchorId="3CFD89E8" wp14:editId="65A062AB">
              <wp:simplePos x="0" y="0"/>
              <wp:positionH relativeFrom="margin">
                <wp:posOffset>7341235</wp:posOffset>
              </wp:positionH>
              <wp:positionV relativeFrom="paragraph">
                <wp:posOffset>-468630</wp:posOffset>
              </wp:positionV>
              <wp:extent cx="1802765" cy="5029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2765" cy="502920"/>
                      </a:xfrm>
                      <a:prstGeom prst="rect">
                        <a:avLst/>
                      </a:prstGeom>
                      <a:noFill/>
                      <a:ln w="9525">
                        <a:noFill/>
                        <a:miter lim="800000"/>
                        <a:headEnd/>
                        <a:tailEnd/>
                      </a:ln>
                    </wps:spPr>
                    <wps:txbx>
                      <w:txbxContent>
                        <w:p w14:paraId="319DB779" w14:textId="77777777" w:rsidR="00A94987" w:rsidRPr="00D64513" w:rsidRDefault="00A94987" w:rsidP="006C2C83">
                          <w:pPr>
                            <w:rPr>
                              <w:rFonts w:ascii="Arial" w:hAnsi="Arial" w:cs="Arial"/>
                              <w:color w:val="000000" w:themeColor="text1"/>
                              <w:sz w:val="17"/>
                              <w:szCs w:val="17"/>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FD89E8" id="_x0000_t202" coordsize="21600,21600" o:spt="202" path="m,l,21600r21600,l21600,xe">
              <v:stroke joinstyle="miter"/>
              <v:path gradientshapeok="t" o:connecttype="rect"/>
            </v:shapetype>
            <v:shape id="_x0000_s1036" type="#_x0000_t202" style="position:absolute;left:0;text-align:left;margin-left:578.05pt;margin-top:-36.9pt;width:141.95pt;height:39.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" o:allowoverlap="f" filled="f" stroked="f">
              <v:textbox>
                <w:txbxContent>
                  <w:p w14:paraId="319DB779" w14:textId="77777777" w:rsidR="00A94987" w:rsidRPr="00D64513" w:rsidRDefault="00A94987" w:rsidP="006C2C83">
                    <w:pPr>
                      <w:rPr>
                        <w:rFonts w:ascii="Arial" w:hAnsi="Arial" w:cs="Arial"/>
                        <w:color w:val="000000" w:themeColor="text1"/>
                        <w:sz w:val="17"/>
                        <w:szCs w:val="17"/>
                      </w:rPr>
                    </w:pPr>
                  </w:p>
                </w:txbxContent>
              </v:textbox>
              <w10:wrap anchorx="margin"/>
            </v:shape>
          </w:pict>
        </mc:Fallback>
      </mc:AlternateContent>
    </w:r>
    <w:r>
      <w:rPr>
        <w:noProof/>
      </w:rPr>
      <mc:AlternateContent>
        <mc:Choice Requires="wps">
          <w:drawing>
            <wp:anchor distT="0" distB="0" distL="114300" distR="114300" simplePos="0" relativeHeight="251696128" behindDoc="1" locked="0" layoutInCell="1" allowOverlap="1" wp14:anchorId="54F62EB5" wp14:editId="036AC7E0">
              <wp:simplePos x="0" y="0"/>
              <wp:positionH relativeFrom="margin">
                <wp:align>center</wp:align>
              </wp:positionH>
              <wp:positionV relativeFrom="margin">
                <wp:align>center</wp:align>
              </wp:positionV>
              <wp:extent cx="6285230" cy="2094865"/>
              <wp:effectExtent l="0" t="1743075" r="0" b="1362710"/>
              <wp:wrapNone/>
              <wp:docPr id="7" name="WordArt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C64C45D"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4F62EB5" id="WordArt 13" o:spid="_x0000_s1037" type="#_x0000_t202" style="position:absolute;left:0;text-align:left;margin-left:0;margin-top:0;width:494.9pt;height:164.95pt;rotation:-45;z-index:-2516203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" filled="f" stroked="f">
              <v:stroke joinstyle="round"/>
              <o:lock v:ext="edit" shapetype="t"/>
              <v:textbox style="mso-fit-shape-to-text:t">
                <w:txbxContent>
                  <w:p w14:paraId="7C64C45D"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Pr>
        <w:rFonts w:ascii="Arial" w:hAnsi="Arial" w:cs="Arial"/>
        <w:smallCaps/>
        <w:noProof/>
        <w:sz w:val="17"/>
        <w:szCs w:val="17"/>
      </w:rPr>
      <w:tab/>
      <w:t xml:space="preserve">[Insert </w:t>
    </w:r>
    <w:r w:rsidRPr="000A6D87">
      <w:rPr>
        <w:rFonts w:ascii="Arial" w:hAnsi="Arial" w:cs="Arial"/>
        <w:smallCaps/>
        <w:sz w:val="17"/>
        <w:szCs w:val="17"/>
      </w:rPr>
      <w:t>State Name</w:t>
    </w:r>
    <w:r>
      <w:rPr>
        <w:rFonts w:ascii="Arial" w:hAnsi="Arial" w:cs="Arial"/>
        <w:smallCaps/>
        <w:sz w:val="17"/>
        <w:szCs w:val="17"/>
      </w:rPr>
      <w:t>]</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FEADAF" w14:textId="77777777" w:rsidR="00A94987" w:rsidRPr="00624D45" w:rsidRDefault="00A94987" w:rsidP="00624D45">
    <w:pPr>
      <w:pBdr>
        <w:bottom w:val="single" w:sz="4" w:space="1" w:color="auto"/>
      </w:pBdr>
      <w:tabs>
        <w:tab w:val="left" w:pos="0"/>
        <w:tab w:val="right" w:pos="9360"/>
      </w:tabs>
      <w:jc w:val="right"/>
      <w:rPr>
        <w:b/>
        <w:sz w:val="23"/>
        <w:szCs w:val="23"/>
      </w:rPr>
    </w:pPr>
    <w:r>
      <w:rPr>
        <w:noProof/>
      </w:rPr>
      <mc:AlternateContent>
        <mc:Choice Requires="wps">
          <w:drawing>
            <wp:anchor distT="0" distB="0" distL="114300" distR="114300" simplePos="0" relativeHeight="251687936" behindDoc="1" locked="0" layoutInCell="1" allowOverlap="1" wp14:anchorId="328281FD" wp14:editId="53C1A7CB">
              <wp:simplePos x="0" y="0"/>
              <wp:positionH relativeFrom="margin">
                <wp:align>center</wp:align>
              </wp:positionH>
              <wp:positionV relativeFrom="margin">
                <wp:align>center</wp:align>
              </wp:positionV>
              <wp:extent cx="6285230" cy="2094865"/>
              <wp:effectExtent l="0" t="1743075" r="0" b="1362710"/>
              <wp:wrapNone/>
              <wp:docPr id="6" name="WordArt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6285230" cy="2094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010A99B"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28281FD" id="_x0000_t202" coordsize="21600,21600" o:spt="202" path="m,l,21600r21600,l21600,xe">
              <v:stroke joinstyle="miter"/>
              <v:path gradientshapeok="t" o:connecttype="rect"/>
            </v:shapetype>
            <v:shape id="WordArt 11" o:spid="_x0000_s1038" type="#_x0000_t202" style="position:absolute;left:0;text-align:left;margin-left:0;margin-top:0;width:494.9pt;height:164.95pt;rotation:-45;z-index:-25162854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" filled="f" stroked="f">
              <v:stroke joinstyle="round"/>
              <o:lock v:ext="edit" shapetype="t"/>
              <v:textbox style="mso-fit-shape-to-text:t">
                <w:txbxContent>
                  <w:p w14:paraId="4010A99B" w14:textId="77777777" w:rsidR="00A94987" w:rsidRDefault="00A94987" w:rsidP="008F0D45">
                    <w:pPr>
                      <w:pStyle w:val="NormalWeb"/>
                      <w:spacing w:before="0" w:beforeAutospacing="0" w:after="0" w:afterAutospacing="0"/>
                      <w:jc w:val="center"/>
                    </w:pPr>
                    <w:r>
                      <w:rPr>
                        <w:rFonts w:ascii="Calibri" w:hAnsi="Calibri" w:cs="Calibri"/>
                        <w:color w:val="C0C0C0"/>
                        <w:sz w:val="2"/>
                        <w:szCs w:val="2"/>
                      </w:rPr>
                      <w:t>DRAFT</w:t>
                    </w:r>
                  </w:p>
                </w:txbxContent>
              </v:textbox>
              <w10:wrap anchorx="margin" anchory="margin"/>
            </v:shape>
          </w:pict>
        </mc:Fallback>
      </mc:AlternateContent>
    </w:r>
    <w:r>
      <w:rPr>
        <w:rFonts w:ascii="Arial" w:hAnsi="Arial" w:cs="Arial"/>
        <w:smallCaps/>
        <w:noProof/>
        <w:sz w:val="17"/>
        <w:szCs w:val="17"/>
      </w:rPr>
      <w:tab/>
      <w:t xml:space="preserve"> [Insert </w:t>
    </w:r>
    <w:r w:rsidRPr="000A6D87">
      <w:rPr>
        <w:rFonts w:ascii="Arial" w:hAnsi="Arial" w:cs="Arial"/>
        <w:smallCaps/>
        <w:sz w:val="17"/>
        <w:szCs w:val="17"/>
      </w:rPr>
      <w:t>State Name</w:t>
    </w:r>
    <w:r>
      <w:rPr>
        <w:rFonts w:ascii="Arial" w:hAnsi="Arial" w:cs="Arial"/>
        <w:smallCaps/>
        <w:sz w:val="17"/>
        <w:szCs w:val="17"/>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0961E8"/>
    <w:multiLevelType w:val="hybridMultilevel"/>
    <w:tmpl w:val="75EA1C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A7B346A"/>
    <w:multiLevelType w:val="hybridMultilevel"/>
    <w:tmpl w:val="21563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777C06"/>
    <w:multiLevelType w:val="hybridMultilevel"/>
    <w:tmpl w:val="A99AF7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E712CE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14F77DE5"/>
    <w:multiLevelType w:val="hybridMultilevel"/>
    <w:tmpl w:val="36E0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4261A4"/>
    <w:multiLevelType w:val="hybridMultilevel"/>
    <w:tmpl w:val="3BF0A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2A5973"/>
    <w:multiLevelType w:val="hybridMultilevel"/>
    <w:tmpl w:val="09D0B7B2"/>
    <w:lvl w:ilvl="0" w:tplc="D1E613E8">
      <w:start w:val="1"/>
      <w:numFmt w:val="decimal"/>
      <w:lvlText w:val="3.%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16A0CDE"/>
    <w:multiLevelType w:val="hybridMultilevel"/>
    <w:tmpl w:val="C31CA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600851"/>
    <w:multiLevelType w:val="multilevel"/>
    <w:tmpl w:val="8542B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3C85E00"/>
    <w:multiLevelType w:val="hybridMultilevel"/>
    <w:tmpl w:val="33F6D264"/>
    <w:lvl w:ilvl="0" w:tplc="A07C3116">
      <w:start w:val="1"/>
      <w:numFmt w:val="decimal"/>
      <w:lvlText w:val="4.%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44D69F1"/>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9F1A31"/>
    <w:multiLevelType w:val="multilevel"/>
    <w:tmpl w:val="E046888C"/>
    <w:lvl w:ilvl="0">
      <w:start w:val="1"/>
      <w:numFmt w:val="decimal"/>
      <w:lvlText w:val="%1.0"/>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1200"/>
        </w:tabs>
        <w:ind w:left="1200" w:hanging="120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nsid w:val="32C1461D"/>
    <w:multiLevelType w:val="hybridMultilevel"/>
    <w:tmpl w:val="B498AB3A"/>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3">
    <w:nsid w:val="349623A6"/>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42644391"/>
    <w:multiLevelType w:val="hybridMultilevel"/>
    <w:tmpl w:val="8B5CC8B6"/>
    <w:lvl w:ilvl="0" w:tplc="A3FA3C3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2BF5325"/>
    <w:multiLevelType w:val="hybridMultilevel"/>
    <w:tmpl w:val="DF626748"/>
    <w:lvl w:ilvl="0" w:tplc="45A073AC">
      <w:start w:val="1"/>
      <w:numFmt w:val="decimal"/>
      <w:lvlText w:val="4.%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36239BE"/>
    <w:multiLevelType w:val="hybridMultilevel"/>
    <w:tmpl w:val="E59E7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8D427E4"/>
    <w:multiLevelType w:val="hybridMultilevel"/>
    <w:tmpl w:val="333E2BC0"/>
    <w:lvl w:ilvl="0" w:tplc="CFFA6A4E">
      <w:start w:val="1461"/>
      <w:numFmt w:val="bullet"/>
      <w:lvlText w:val="□"/>
      <w:lvlJc w:val="left"/>
      <w:pPr>
        <w:ind w:left="720" w:hanging="360"/>
      </w:pPr>
      <w:rPr>
        <w:rFonts w:ascii="Calibri" w:eastAsiaTheme="minorHAnsi" w:hAnsi="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90203E2"/>
    <w:multiLevelType w:val="hybridMultilevel"/>
    <w:tmpl w:val="44FCE9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C2ED2"/>
    <w:multiLevelType w:val="hybridMultilevel"/>
    <w:tmpl w:val="BE36C9B0"/>
    <w:lvl w:ilvl="0" w:tplc="DD20972A">
      <w:start w:val="1"/>
      <w:numFmt w:val="decimal"/>
      <w:lvlText w:val="5.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BEA2309"/>
    <w:multiLevelType w:val="hybridMultilevel"/>
    <w:tmpl w:val="B0B455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A23A77"/>
    <w:multiLevelType w:val="hybridMultilevel"/>
    <w:tmpl w:val="167CDCB6"/>
    <w:lvl w:ilvl="0" w:tplc="028067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D5133A5"/>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E925831"/>
    <w:multiLevelType w:val="hybridMultilevel"/>
    <w:tmpl w:val="315851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4E57C23"/>
    <w:multiLevelType w:val="hybridMultilevel"/>
    <w:tmpl w:val="308613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FE16BF8"/>
    <w:multiLevelType w:val="multilevel"/>
    <w:tmpl w:val="9BBAB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FFD7D29"/>
    <w:multiLevelType w:val="hybridMultilevel"/>
    <w:tmpl w:val="E798327C"/>
    <w:lvl w:ilvl="0" w:tplc="5E0A122E">
      <w:start w:val="1"/>
      <w:numFmt w:val="decimal"/>
      <w:lvlText w:val="5.%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A0F52D2"/>
    <w:multiLevelType w:val="hybridMultilevel"/>
    <w:tmpl w:val="76C4C1AC"/>
    <w:lvl w:ilvl="0" w:tplc="EAA8C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C2B4269"/>
    <w:multiLevelType w:val="hybridMultilevel"/>
    <w:tmpl w:val="E130AFCA"/>
    <w:lvl w:ilvl="0" w:tplc="8B20E1A4">
      <w:start w:val="1"/>
      <w:numFmt w:val="decimal"/>
      <w:lvlText w:val="%1."/>
      <w:lvlJc w:val="left"/>
      <w:pPr>
        <w:ind w:left="720" w:hanging="360"/>
      </w:pPr>
      <w:rPr>
        <w:rFonts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D2E330E"/>
    <w:multiLevelType w:val="hybridMultilevel"/>
    <w:tmpl w:val="DF881A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D643785"/>
    <w:multiLevelType w:val="hybridMultilevel"/>
    <w:tmpl w:val="F07A0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EA429BA"/>
    <w:multiLevelType w:val="hybridMultilevel"/>
    <w:tmpl w:val="76C4C1AC"/>
    <w:lvl w:ilvl="0" w:tplc="EAA8C496">
      <w:start w:val="1"/>
      <w:numFmt w:val="decimal"/>
      <w:lvlText w:val="1.%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F2A4490"/>
    <w:multiLevelType w:val="hybridMultilevel"/>
    <w:tmpl w:val="F68C0EA6"/>
    <w:lvl w:ilvl="0" w:tplc="02806732">
      <w:start w:val="1"/>
      <w:numFmt w:val="decimal"/>
      <w:lvlText w:val="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2"/>
  </w:num>
  <w:num w:numId="3">
    <w:abstractNumId w:val="23"/>
  </w:num>
  <w:num w:numId="4">
    <w:abstractNumId w:val="31"/>
  </w:num>
  <w:num w:numId="5">
    <w:abstractNumId w:val="21"/>
  </w:num>
  <w:num w:numId="6">
    <w:abstractNumId w:val="13"/>
  </w:num>
  <w:num w:numId="7">
    <w:abstractNumId w:val="3"/>
  </w:num>
  <w:num w:numId="8">
    <w:abstractNumId w:val="5"/>
  </w:num>
  <w:num w:numId="9">
    <w:abstractNumId w:val="30"/>
  </w:num>
  <w:num w:numId="10">
    <w:abstractNumId w:val="16"/>
  </w:num>
  <w:num w:numId="11">
    <w:abstractNumId w:val="20"/>
  </w:num>
  <w:num w:numId="12">
    <w:abstractNumId w:val="0"/>
  </w:num>
  <w:num w:numId="13">
    <w:abstractNumId w:val="32"/>
  </w:num>
  <w:num w:numId="14">
    <w:abstractNumId w:val="15"/>
  </w:num>
  <w:num w:numId="15">
    <w:abstractNumId w:val="19"/>
  </w:num>
  <w:num w:numId="16">
    <w:abstractNumId w:val="26"/>
  </w:num>
  <w:num w:numId="17">
    <w:abstractNumId w:val="24"/>
  </w:num>
  <w:num w:numId="18">
    <w:abstractNumId w:val="6"/>
  </w:num>
  <w:num w:numId="19">
    <w:abstractNumId w:val="9"/>
  </w:num>
  <w:num w:numId="20">
    <w:abstractNumId w:val="29"/>
  </w:num>
  <w:num w:numId="21">
    <w:abstractNumId w:val="17"/>
  </w:num>
  <w:num w:numId="22">
    <w:abstractNumId w:val="14"/>
  </w:num>
  <w:num w:numId="23">
    <w:abstractNumId w:val="10"/>
  </w:num>
  <w:num w:numId="24">
    <w:abstractNumId w:val="22"/>
  </w:num>
  <w:num w:numId="25">
    <w:abstractNumId w:val="28"/>
  </w:num>
  <w:num w:numId="26">
    <w:abstractNumId w:val="27"/>
  </w:num>
  <w:num w:numId="27">
    <w:abstractNumId w:val="7"/>
  </w:num>
  <w:num w:numId="28">
    <w:abstractNumId w:val="1"/>
  </w:num>
  <w:num w:numId="29">
    <w:abstractNumId w:val="18"/>
  </w:num>
  <w:num w:numId="30">
    <w:abstractNumId w:val="25"/>
  </w:num>
  <w:num w:numId="31">
    <w:abstractNumId w:val="4"/>
  </w:num>
  <w:num w:numId="32">
    <w:abstractNumId w:val="8"/>
  </w:num>
  <w:num w:numId="33">
    <w:abstractNumId w:val="2"/>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chrier, Bill (OCIO)">
    <w15:presenceInfo w15:providerId="AD" w15:userId="S-1-5-21-7878605-1524324583-447039492-21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07B9"/>
    <w:rsid w:val="00000DE1"/>
    <w:rsid w:val="00001150"/>
    <w:rsid w:val="00001545"/>
    <w:rsid w:val="00003371"/>
    <w:rsid w:val="00003F21"/>
    <w:rsid w:val="00007F11"/>
    <w:rsid w:val="000122E4"/>
    <w:rsid w:val="00012AC0"/>
    <w:rsid w:val="00013731"/>
    <w:rsid w:val="00013D8E"/>
    <w:rsid w:val="00013E3A"/>
    <w:rsid w:val="000145BA"/>
    <w:rsid w:val="00015908"/>
    <w:rsid w:val="000200AD"/>
    <w:rsid w:val="000207FD"/>
    <w:rsid w:val="0002092D"/>
    <w:rsid w:val="00027EB0"/>
    <w:rsid w:val="00032005"/>
    <w:rsid w:val="00032755"/>
    <w:rsid w:val="00035885"/>
    <w:rsid w:val="00035DAF"/>
    <w:rsid w:val="00036C33"/>
    <w:rsid w:val="00041CDE"/>
    <w:rsid w:val="000423E4"/>
    <w:rsid w:val="00046023"/>
    <w:rsid w:val="00046217"/>
    <w:rsid w:val="00047F7F"/>
    <w:rsid w:val="000504C5"/>
    <w:rsid w:val="00050A5C"/>
    <w:rsid w:val="00053370"/>
    <w:rsid w:val="00054237"/>
    <w:rsid w:val="000574D3"/>
    <w:rsid w:val="00061382"/>
    <w:rsid w:val="000629D2"/>
    <w:rsid w:val="000649B0"/>
    <w:rsid w:val="00064F38"/>
    <w:rsid w:val="000659AA"/>
    <w:rsid w:val="00067278"/>
    <w:rsid w:val="000716FD"/>
    <w:rsid w:val="000717B3"/>
    <w:rsid w:val="00071D32"/>
    <w:rsid w:val="00071E93"/>
    <w:rsid w:val="000734C7"/>
    <w:rsid w:val="000739AB"/>
    <w:rsid w:val="00074529"/>
    <w:rsid w:val="00074DB8"/>
    <w:rsid w:val="0007614E"/>
    <w:rsid w:val="00076616"/>
    <w:rsid w:val="00076C9A"/>
    <w:rsid w:val="0007711C"/>
    <w:rsid w:val="00082BA9"/>
    <w:rsid w:val="00083D7D"/>
    <w:rsid w:val="00083E05"/>
    <w:rsid w:val="000853BD"/>
    <w:rsid w:val="000856F0"/>
    <w:rsid w:val="00085C58"/>
    <w:rsid w:val="00086976"/>
    <w:rsid w:val="00086997"/>
    <w:rsid w:val="000938AA"/>
    <w:rsid w:val="00094E88"/>
    <w:rsid w:val="000956E9"/>
    <w:rsid w:val="00096979"/>
    <w:rsid w:val="00097AE6"/>
    <w:rsid w:val="000A0D77"/>
    <w:rsid w:val="000A0F1F"/>
    <w:rsid w:val="000A1F32"/>
    <w:rsid w:val="000A2DDE"/>
    <w:rsid w:val="000A53DA"/>
    <w:rsid w:val="000A6D87"/>
    <w:rsid w:val="000B0651"/>
    <w:rsid w:val="000B2CB0"/>
    <w:rsid w:val="000B2DC4"/>
    <w:rsid w:val="000B37D7"/>
    <w:rsid w:val="000B39D1"/>
    <w:rsid w:val="000B4271"/>
    <w:rsid w:val="000B51F7"/>
    <w:rsid w:val="000B6615"/>
    <w:rsid w:val="000B7D66"/>
    <w:rsid w:val="000B7FC2"/>
    <w:rsid w:val="000C2902"/>
    <w:rsid w:val="000C4F6A"/>
    <w:rsid w:val="000C508C"/>
    <w:rsid w:val="000C5690"/>
    <w:rsid w:val="000C6CCA"/>
    <w:rsid w:val="000D03D6"/>
    <w:rsid w:val="000D673D"/>
    <w:rsid w:val="000E1C45"/>
    <w:rsid w:val="000E2B68"/>
    <w:rsid w:val="000E2F86"/>
    <w:rsid w:val="000E4B53"/>
    <w:rsid w:val="000E7E5E"/>
    <w:rsid w:val="000F3533"/>
    <w:rsid w:val="000F524B"/>
    <w:rsid w:val="000F5E40"/>
    <w:rsid w:val="000F643E"/>
    <w:rsid w:val="000F7438"/>
    <w:rsid w:val="001009DB"/>
    <w:rsid w:val="00103466"/>
    <w:rsid w:val="00103DE3"/>
    <w:rsid w:val="00104282"/>
    <w:rsid w:val="001049EF"/>
    <w:rsid w:val="0010610A"/>
    <w:rsid w:val="001104B3"/>
    <w:rsid w:val="00111536"/>
    <w:rsid w:val="00111555"/>
    <w:rsid w:val="00115A7D"/>
    <w:rsid w:val="0012631B"/>
    <w:rsid w:val="00130528"/>
    <w:rsid w:val="00132085"/>
    <w:rsid w:val="0013405B"/>
    <w:rsid w:val="0013727B"/>
    <w:rsid w:val="00141582"/>
    <w:rsid w:val="00144C32"/>
    <w:rsid w:val="00144EDD"/>
    <w:rsid w:val="00147044"/>
    <w:rsid w:val="001479DF"/>
    <w:rsid w:val="00150169"/>
    <w:rsid w:val="001504C0"/>
    <w:rsid w:val="001526DA"/>
    <w:rsid w:val="00152854"/>
    <w:rsid w:val="0015290F"/>
    <w:rsid w:val="00153B35"/>
    <w:rsid w:val="00155342"/>
    <w:rsid w:val="00155B86"/>
    <w:rsid w:val="00157899"/>
    <w:rsid w:val="00163BB3"/>
    <w:rsid w:val="00166587"/>
    <w:rsid w:val="00167A30"/>
    <w:rsid w:val="00167F5F"/>
    <w:rsid w:val="001711C9"/>
    <w:rsid w:val="00173160"/>
    <w:rsid w:val="00174300"/>
    <w:rsid w:val="00175CEA"/>
    <w:rsid w:val="00181858"/>
    <w:rsid w:val="00181FC8"/>
    <w:rsid w:val="00184C59"/>
    <w:rsid w:val="00184EA2"/>
    <w:rsid w:val="00186DA2"/>
    <w:rsid w:val="00191B29"/>
    <w:rsid w:val="001924D7"/>
    <w:rsid w:val="00193ABD"/>
    <w:rsid w:val="001945AA"/>
    <w:rsid w:val="001958FC"/>
    <w:rsid w:val="0019672B"/>
    <w:rsid w:val="001975EA"/>
    <w:rsid w:val="00197ACC"/>
    <w:rsid w:val="001A03E5"/>
    <w:rsid w:val="001A620E"/>
    <w:rsid w:val="001B004E"/>
    <w:rsid w:val="001B0302"/>
    <w:rsid w:val="001B0CA8"/>
    <w:rsid w:val="001B152C"/>
    <w:rsid w:val="001B2C5F"/>
    <w:rsid w:val="001B2C69"/>
    <w:rsid w:val="001B5885"/>
    <w:rsid w:val="001B6413"/>
    <w:rsid w:val="001B6C82"/>
    <w:rsid w:val="001B77F8"/>
    <w:rsid w:val="001C0418"/>
    <w:rsid w:val="001C16F5"/>
    <w:rsid w:val="001C2353"/>
    <w:rsid w:val="001C2EA3"/>
    <w:rsid w:val="001C361A"/>
    <w:rsid w:val="001C3A6C"/>
    <w:rsid w:val="001C5019"/>
    <w:rsid w:val="001C74EA"/>
    <w:rsid w:val="001D00A8"/>
    <w:rsid w:val="001D03CF"/>
    <w:rsid w:val="001D3579"/>
    <w:rsid w:val="001D4E24"/>
    <w:rsid w:val="001D5B02"/>
    <w:rsid w:val="001E0357"/>
    <w:rsid w:val="001E052A"/>
    <w:rsid w:val="001E61B4"/>
    <w:rsid w:val="001E649E"/>
    <w:rsid w:val="001E6ED2"/>
    <w:rsid w:val="001F126D"/>
    <w:rsid w:val="001F1B03"/>
    <w:rsid w:val="001F1CFF"/>
    <w:rsid w:val="001F2905"/>
    <w:rsid w:val="001F32C5"/>
    <w:rsid w:val="001F5828"/>
    <w:rsid w:val="0020028A"/>
    <w:rsid w:val="00200B57"/>
    <w:rsid w:val="00201A96"/>
    <w:rsid w:val="002030C6"/>
    <w:rsid w:val="00204954"/>
    <w:rsid w:val="00205BEF"/>
    <w:rsid w:val="00207910"/>
    <w:rsid w:val="00211AF4"/>
    <w:rsid w:val="00213018"/>
    <w:rsid w:val="00215937"/>
    <w:rsid w:val="00216A43"/>
    <w:rsid w:val="00220C63"/>
    <w:rsid w:val="002210D1"/>
    <w:rsid w:val="00221BAF"/>
    <w:rsid w:val="00223F59"/>
    <w:rsid w:val="002245F1"/>
    <w:rsid w:val="00224CA0"/>
    <w:rsid w:val="002261E9"/>
    <w:rsid w:val="00231A4E"/>
    <w:rsid w:val="00231FC4"/>
    <w:rsid w:val="002348CD"/>
    <w:rsid w:val="00236CCA"/>
    <w:rsid w:val="0023781D"/>
    <w:rsid w:val="00240D81"/>
    <w:rsid w:val="00240EA2"/>
    <w:rsid w:val="00241150"/>
    <w:rsid w:val="002414BD"/>
    <w:rsid w:val="002417B7"/>
    <w:rsid w:val="00242898"/>
    <w:rsid w:val="00242E6A"/>
    <w:rsid w:val="0024343F"/>
    <w:rsid w:val="00246BAB"/>
    <w:rsid w:val="002470E7"/>
    <w:rsid w:val="002478F8"/>
    <w:rsid w:val="002513E2"/>
    <w:rsid w:val="00253233"/>
    <w:rsid w:val="00253567"/>
    <w:rsid w:val="00256440"/>
    <w:rsid w:val="0025774E"/>
    <w:rsid w:val="002621CF"/>
    <w:rsid w:val="002637B7"/>
    <w:rsid w:val="002647BC"/>
    <w:rsid w:val="00264E5F"/>
    <w:rsid w:val="00266BB3"/>
    <w:rsid w:val="00270233"/>
    <w:rsid w:val="002736CC"/>
    <w:rsid w:val="002745CB"/>
    <w:rsid w:val="00276CA9"/>
    <w:rsid w:val="00277ABE"/>
    <w:rsid w:val="00277FF8"/>
    <w:rsid w:val="00280B39"/>
    <w:rsid w:val="00283AD5"/>
    <w:rsid w:val="002868BE"/>
    <w:rsid w:val="00286978"/>
    <w:rsid w:val="00286A66"/>
    <w:rsid w:val="00286C6E"/>
    <w:rsid w:val="0029092A"/>
    <w:rsid w:val="00292668"/>
    <w:rsid w:val="00292AEB"/>
    <w:rsid w:val="0029382B"/>
    <w:rsid w:val="00293FC5"/>
    <w:rsid w:val="002944E0"/>
    <w:rsid w:val="002A190B"/>
    <w:rsid w:val="002A1FD7"/>
    <w:rsid w:val="002A244E"/>
    <w:rsid w:val="002A2EA8"/>
    <w:rsid w:val="002A2EEB"/>
    <w:rsid w:val="002A3460"/>
    <w:rsid w:val="002A37C3"/>
    <w:rsid w:val="002A440D"/>
    <w:rsid w:val="002A45CF"/>
    <w:rsid w:val="002A500F"/>
    <w:rsid w:val="002A5BFA"/>
    <w:rsid w:val="002A78C6"/>
    <w:rsid w:val="002A79AB"/>
    <w:rsid w:val="002B072B"/>
    <w:rsid w:val="002B1DB5"/>
    <w:rsid w:val="002C0D74"/>
    <w:rsid w:val="002C182B"/>
    <w:rsid w:val="002C1B5E"/>
    <w:rsid w:val="002C1E1F"/>
    <w:rsid w:val="002C206D"/>
    <w:rsid w:val="002C21F1"/>
    <w:rsid w:val="002C330F"/>
    <w:rsid w:val="002C4AA3"/>
    <w:rsid w:val="002C54D2"/>
    <w:rsid w:val="002C6985"/>
    <w:rsid w:val="002D104E"/>
    <w:rsid w:val="002D1C7A"/>
    <w:rsid w:val="002D4992"/>
    <w:rsid w:val="002D5B24"/>
    <w:rsid w:val="002D5CFE"/>
    <w:rsid w:val="002D60F1"/>
    <w:rsid w:val="002D7685"/>
    <w:rsid w:val="002E0BF1"/>
    <w:rsid w:val="002E13E9"/>
    <w:rsid w:val="002E3DA2"/>
    <w:rsid w:val="002E4C1D"/>
    <w:rsid w:val="002E6B19"/>
    <w:rsid w:val="002F0385"/>
    <w:rsid w:val="002F086F"/>
    <w:rsid w:val="002F4708"/>
    <w:rsid w:val="002F59DA"/>
    <w:rsid w:val="002F680A"/>
    <w:rsid w:val="002F7C13"/>
    <w:rsid w:val="00300576"/>
    <w:rsid w:val="00300F68"/>
    <w:rsid w:val="00304C90"/>
    <w:rsid w:val="00305191"/>
    <w:rsid w:val="00305E5E"/>
    <w:rsid w:val="00307899"/>
    <w:rsid w:val="003112F2"/>
    <w:rsid w:val="00314500"/>
    <w:rsid w:val="00314788"/>
    <w:rsid w:val="00316966"/>
    <w:rsid w:val="00320705"/>
    <w:rsid w:val="003219E3"/>
    <w:rsid w:val="0032256D"/>
    <w:rsid w:val="0032308F"/>
    <w:rsid w:val="00323EAB"/>
    <w:rsid w:val="003264C9"/>
    <w:rsid w:val="0033123F"/>
    <w:rsid w:val="003319DE"/>
    <w:rsid w:val="00332362"/>
    <w:rsid w:val="003346EA"/>
    <w:rsid w:val="00337BEC"/>
    <w:rsid w:val="003402A0"/>
    <w:rsid w:val="003420BB"/>
    <w:rsid w:val="00343F14"/>
    <w:rsid w:val="0034566E"/>
    <w:rsid w:val="003467BA"/>
    <w:rsid w:val="00347C08"/>
    <w:rsid w:val="00350197"/>
    <w:rsid w:val="00350AF0"/>
    <w:rsid w:val="0035471E"/>
    <w:rsid w:val="00355998"/>
    <w:rsid w:val="0035655D"/>
    <w:rsid w:val="00356AD1"/>
    <w:rsid w:val="00360CF7"/>
    <w:rsid w:val="00361E25"/>
    <w:rsid w:val="003626D3"/>
    <w:rsid w:val="003657DE"/>
    <w:rsid w:val="00365A35"/>
    <w:rsid w:val="00366BB1"/>
    <w:rsid w:val="00366FEF"/>
    <w:rsid w:val="00375253"/>
    <w:rsid w:val="00381F98"/>
    <w:rsid w:val="003830BD"/>
    <w:rsid w:val="00384BF7"/>
    <w:rsid w:val="00385AFC"/>
    <w:rsid w:val="00385B8C"/>
    <w:rsid w:val="00386607"/>
    <w:rsid w:val="00390CA7"/>
    <w:rsid w:val="0039246E"/>
    <w:rsid w:val="00392BAA"/>
    <w:rsid w:val="00395078"/>
    <w:rsid w:val="00395468"/>
    <w:rsid w:val="003958FF"/>
    <w:rsid w:val="00395E0B"/>
    <w:rsid w:val="00396414"/>
    <w:rsid w:val="00396A35"/>
    <w:rsid w:val="003A305F"/>
    <w:rsid w:val="003A3154"/>
    <w:rsid w:val="003A38BB"/>
    <w:rsid w:val="003A3F2B"/>
    <w:rsid w:val="003A3FA8"/>
    <w:rsid w:val="003A587D"/>
    <w:rsid w:val="003A637D"/>
    <w:rsid w:val="003A762A"/>
    <w:rsid w:val="003A7CD4"/>
    <w:rsid w:val="003B3313"/>
    <w:rsid w:val="003B538D"/>
    <w:rsid w:val="003B5B43"/>
    <w:rsid w:val="003B6186"/>
    <w:rsid w:val="003B75DD"/>
    <w:rsid w:val="003C1CA5"/>
    <w:rsid w:val="003C1E82"/>
    <w:rsid w:val="003C20BF"/>
    <w:rsid w:val="003C243A"/>
    <w:rsid w:val="003C4527"/>
    <w:rsid w:val="003C45AF"/>
    <w:rsid w:val="003C4AA2"/>
    <w:rsid w:val="003C5992"/>
    <w:rsid w:val="003C6863"/>
    <w:rsid w:val="003D0462"/>
    <w:rsid w:val="003D134A"/>
    <w:rsid w:val="003D2552"/>
    <w:rsid w:val="003D2EB4"/>
    <w:rsid w:val="003D5310"/>
    <w:rsid w:val="003E417B"/>
    <w:rsid w:val="003E4259"/>
    <w:rsid w:val="003E53BA"/>
    <w:rsid w:val="003E610B"/>
    <w:rsid w:val="003E62E5"/>
    <w:rsid w:val="003E6C1A"/>
    <w:rsid w:val="003F06F9"/>
    <w:rsid w:val="003F2380"/>
    <w:rsid w:val="003F2973"/>
    <w:rsid w:val="003F2D96"/>
    <w:rsid w:val="003F32F3"/>
    <w:rsid w:val="003F50D5"/>
    <w:rsid w:val="003F55E4"/>
    <w:rsid w:val="003F7251"/>
    <w:rsid w:val="003F7A0C"/>
    <w:rsid w:val="00400677"/>
    <w:rsid w:val="004016C4"/>
    <w:rsid w:val="0040171A"/>
    <w:rsid w:val="004031DE"/>
    <w:rsid w:val="0040443F"/>
    <w:rsid w:val="00404F72"/>
    <w:rsid w:val="00405A87"/>
    <w:rsid w:val="00407E3E"/>
    <w:rsid w:val="00410141"/>
    <w:rsid w:val="00412890"/>
    <w:rsid w:val="004139BA"/>
    <w:rsid w:val="0041466E"/>
    <w:rsid w:val="004159EF"/>
    <w:rsid w:val="0042286B"/>
    <w:rsid w:val="00423A71"/>
    <w:rsid w:val="004261F4"/>
    <w:rsid w:val="004267FF"/>
    <w:rsid w:val="00431C03"/>
    <w:rsid w:val="004329F4"/>
    <w:rsid w:val="00435E71"/>
    <w:rsid w:val="00436961"/>
    <w:rsid w:val="004407B9"/>
    <w:rsid w:val="00440FE8"/>
    <w:rsid w:val="004420AD"/>
    <w:rsid w:val="004449EE"/>
    <w:rsid w:val="00445A49"/>
    <w:rsid w:val="00445E1B"/>
    <w:rsid w:val="0044731C"/>
    <w:rsid w:val="00455E53"/>
    <w:rsid w:val="00456618"/>
    <w:rsid w:val="00456A87"/>
    <w:rsid w:val="004625FD"/>
    <w:rsid w:val="004645DD"/>
    <w:rsid w:val="004673B1"/>
    <w:rsid w:val="00471F7C"/>
    <w:rsid w:val="004724A6"/>
    <w:rsid w:val="0047459A"/>
    <w:rsid w:val="0048097A"/>
    <w:rsid w:val="004814E2"/>
    <w:rsid w:val="0048321A"/>
    <w:rsid w:val="00485F47"/>
    <w:rsid w:val="004868D6"/>
    <w:rsid w:val="0049195C"/>
    <w:rsid w:val="00491D8B"/>
    <w:rsid w:val="0049592D"/>
    <w:rsid w:val="00497C25"/>
    <w:rsid w:val="004A0200"/>
    <w:rsid w:val="004A27A5"/>
    <w:rsid w:val="004A38A4"/>
    <w:rsid w:val="004A647B"/>
    <w:rsid w:val="004A7FAC"/>
    <w:rsid w:val="004B122F"/>
    <w:rsid w:val="004B4477"/>
    <w:rsid w:val="004B473F"/>
    <w:rsid w:val="004B70D2"/>
    <w:rsid w:val="004B7522"/>
    <w:rsid w:val="004B7B5D"/>
    <w:rsid w:val="004C27BB"/>
    <w:rsid w:val="004C298D"/>
    <w:rsid w:val="004C3559"/>
    <w:rsid w:val="004C4204"/>
    <w:rsid w:val="004C7B23"/>
    <w:rsid w:val="004D32EA"/>
    <w:rsid w:val="004D69A4"/>
    <w:rsid w:val="004D7C61"/>
    <w:rsid w:val="004E7EBC"/>
    <w:rsid w:val="004F177F"/>
    <w:rsid w:val="004F3C9E"/>
    <w:rsid w:val="004F4185"/>
    <w:rsid w:val="004F54CD"/>
    <w:rsid w:val="004F6252"/>
    <w:rsid w:val="00503CF8"/>
    <w:rsid w:val="00504B19"/>
    <w:rsid w:val="00510C6C"/>
    <w:rsid w:val="005145E1"/>
    <w:rsid w:val="00514CB3"/>
    <w:rsid w:val="005175B9"/>
    <w:rsid w:val="00521676"/>
    <w:rsid w:val="00523E98"/>
    <w:rsid w:val="0052453F"/>
    <w:rsid w:val="00525136"/>
    <w:rsid w:val="00525F29"/>
    <w:rsid w:val="00525FAE"/>
    <w:rsid w:val="005267BC"/>
    <w:rsid w:val="005278AA"/>
    <w:rsid w:val="005278FF"/>
    <w:rsid w:val="005351BD"/>
    <w:rsid w:val="00542DBD"/>
    <w:rsid w:val="00543FD1"/>
    <w:rsid w:val="005442C8"/>
    <w:rsid w:val="00545BB2"/>
    <w:rsid w:val="005478A5"/>
    <w:rsid w:val="00551758"/>
    <w:rsid w:val="00555331"/>
    <w:rsid w:val="00555E28"/>
    <w:rsid w:val="00557313"/>
    <w:rsid w:val="0056159C"/>
    <w:rsid w:val="00563F10"/>
    <w:rsid w:val="00564FBD"/>
    <w:rsid w:val="00567AEE"/>
    <w:rsid w:val="005710B8"/>
    <w:rsid w:val="00571B39"/>
    <w:rsid w:val="00571C85"/>
    <w:rsid w:val="0057256C"/>
    <w:rsid w:val="00572585"/>
    <w:rsid w:val="005746D1"/>
    <w:rsid w:val="00581D5B"/>
    <w:rsid w:val="00585ECB"/>
    <w:rsid w:val="0059348C"/>
    <w:rsid w:val="005940EE"/>
    <w:rsid w:val="00596439"/>
    <w:rsid w:val="005A0CFE"/>
    <w:rsid w:val="005A1843"/>
    <w:rsid w:val="005A4648"/>
    <w:rsid w:val="005A4B67"/>
    <w:rsid w:val="005A6EF0"/>
    <w:rsid w:val="005A7DA4"/>
    <w:rsid w:val="005B0EA3"/>
    <w:rsid w:val="005B180F"/>
    <w:rsid w:val="005B2BBC"/>
    <w:rsid w:val="005B3E60"/>
    <w:rsid w:val="005B4735"/>
    <w:rsid w:val="005C0BFB"/>
    <w:rsid w:val="005C2191"/>
    <w:rsid w:val="005C22D1"/>
    <w:rsid w:val="005C26BE"/>
    <w:rsid w:val="005C2D38"/>
    <w:rsid w:val="005C45B8"/>
    <w:rsid w:val="005C719E"/>
    <w:rsid w:val="005D00EA"/>
    <w:rsid w:val="005D132E"/>
    <w:rsid w:val="005D4F1C"/>
    <w:rsid w:val="005E2BC0"/>
    <w:rsid w:val="005E2C0D"/>
    <w:rsid w:val="005E3851"/>
    <w:rsid w:val="005E5B7E"/>
    <w:rsid w:val="005E6781"/>
    <w:rsid w:val="005E760C"/>
    <w:rsid w:val="005E7E26"/>
    <w:rsid w:val="005F0612"/>
    <w:rsid w:val="005F1DE5"/>
    <w:rsid w:val="005F4A60"/>
    <w:rsid w:val="005F5ED1"/>
    <w:rsid w:val="00600947"/>
    <w:rsid w:val="00600CB4"/>
    <w:rsid w:val="00604426"/>
    <w:rsid w:val="00605000"/>
    <w:rsid w:val="006055AF"/>
    <w:rsid w:val="00606C04"/>
    <w:rsid w:val="00607687"/>
    <w:rsid w:val="0061188D"/>
    <w:rsid w:val="00613A98"/>
    <w:rsid w:val="006152D4"/>
    <w:rsid w:val="00616E6E"/>
    <w:rsid w:val="00620B86"/>
    <w:rsid w:val="00620ECF"/>
    <w:rsid w:val="00621528"/>
    <w:rsid w:val="006231E7"/>
    <w:rsid w:val="00624D45"/>
    <w:rsid w:val="00626192"/>
    <w:rsid w:val="006261E1"/>
    <w:rsid w:val="00627936"/>
    <w:rsid w:val="00630153"/>
    <w:rsid w:val="00630539"/>
    <w:rsid w:val="00631057"/>
    <w:rsid w:val="0063153D"/>
    <w:rsid w:val="00631AAA"/>
    <w:rsid w:val="006334CA"/>
    <w:rsid w:val="00633565"/>
    <w:rsid w:val="00635773"/>
    <w:rsid w:val="00635F03"/>
    <w:rsid w:val="006370DD"/>
    <w:rsid w:val="00640727"/>
    <w:rsid w:val="00641259"/>
    <w:rsid w:val="0064151B"/>
    <w:rsid w:val="00651921"/>
    <w:rsid w:val="00652735"/>
    <w:rsid w:val="00660EE7"/>
    <w:rsid w:val="006613CD"/>
    <w:rsid w:val="00663B77"/>
    <w:rsid w:val="00673CCF"/>
    <w:rsid w:val="00676A82"/>
    <w:rsid w:val="00677850"/>
    <w:rsid w:val="00680ADD"/>
    <w:rsid w:val="0068315C"/>
    <w:rsid w:val="006864F4"/>
    <w:rsid w:val="0069100E"/>
    <w:rsid w:val="006A0626"/>
    <w:rsid w:val="006A0BB7"/>
    <w:rsid w:val="006A25BD"/>
    <w:rsid w:val="006A2ED3"/>
    <w:rsid w:val="006A6516"/>
    <w:rsid w:val="006B0643"/>
    <w:rsid w:val="006B1F1A"/>
    <w:rsid w:val="006B4239"/>
    <w:rsid w:val="006B4EC4"/>
    <w:rsid w:val="006B7FAD"/>
    <w:rsid w:val="006C0195"/>
    <w:rsid w:val="006C0617"/>
    <w:rsid w:val="006C2C83"/>
    <w:rsid w:val="006C6284"/>
    <w:rsid w:val="006C6AAD"/>
    <w:rsid w:val="006C7CDE"/>
    <w:rsid w:val="006D265E"/>
    <w:rsid w:val="006D354B"/>
    <w:rsid w:val="006D7D8C"/>
    <w:rsid w:val="006E066D"/>
    <w:rsid w:val="006E1B58"/>
    <w:rsid w:val="006E2D56"/>
    <w:rsid w:val="006E34AB"/>
    <w:rsid w:val="006E38A7"/>
    <w:rsid w:val="006E47DD"/>
    <w:rsid w:val="006E4C72"/>
    <w:rsid w:val="006F030B"/>
    <w:rsid w:val="006F0499"/>
    <w:rsid w:val="006F0C6C"/>
    <w:rsid w:val="007002D7"/>
    <w:rsid w:val="00703B4C"/>
    <w:rsid w:val="0070440A"/>
    <w:rsid w:val="00710C24"/>
    <w:rsid w:val="007127F3"/>
    <w:rsid w:val="00713270"/>
    <w:rsid w:val="00713AA6"/>
    <w:rsid w:val="0071666E"/>
    <w:rsid w:val="00716BB8"/>
    <w:rsid w:val="00722406"/>
    <w:rsid w:val="00723AFE"/>
    <w:rsid w:val="00724721"/>
    <w:rsid w:val="00726F5A"/>
    <w:rsid w:val="007320AA"/>
    <w:rsid w:val="0073428E"/>
    <w:rsid w:val="00734319"/>
    <w:rsid w:val="00734FE3"/>
    <w:rsid w:val="007366E8"/>
    <w:rsid w:val="00743E4C"/>
    <w:rsid w:val="00755067"/>
    <w:rsid w:val="007563B2"/>
    <w:rsid w:val="00761CA3"/>
    <w:rsid w:val="00767841"/>
    <w:rsid w:val="0077271F"/>
    <w:rsid w:val="00772E61"/>
    <w:rsid w:val="007732A2"/>
    <w:rsid w:val="00773971"/>
    <w:rsid w:val="007771DA"/>
    <w:rsid w:val="007804C6"/>
    <w:rsid w:val="00782C3E"/>
    <w:rsid w:val="00784D44"/>
    <w:rsid w:val="00786A84"/>
    <w:rsid w:val="00786C70"/>
    <w:rsid w:val="0078720F"/>
    <w:rsid w:val="007921DE"/>
    <w:rsid w:val="0079365D"/>
    <w:rsid w:val="007939F8"/>
    <w:rsid w:val="00796B04"/>
    <w:rsid w:val="007A09E1"/>
    <w:rsid w:val="007A3788"/>
    <w:rsid w:val="007A38E2"/>
    <w:rsid w:val="007A5D93"/>
    <w:rsid w:val="007A6518"/>
    <w:rsid w:val="007B1867"/>
    <w:rsid w:val="007B1EF7"/>
    <w:rsid w:val="007B27C7"/>
    <w:rsid w:val="007B366E"/>
    <w:rsid w:val="007B5344"/>
    <w:rsid w:val="007B615E"/>
    <w:rsid w:val="007B63AB"/>
    <w:rsid w:val="007B7506"/>
    <w:rsid w:val="007B797E"/>
    <w:rsid w:val="007C0C25"/>
    <w:rsid w:val="007C2882"/>
    <w:rsid w:val="007C576C"/>
    <w:rsid w:val="007C7582"/>
    <w:rsid w:val="007C7B51"/>
    <w:rsid w:val="007D2CB7"/>
    <w:rsid w:val="007D3B89"/>
    <w:rsid w:val="007D40A1"/>
    <w:rsid w:val="007D5499"/>
    <w:rsid w:val="007D5571"/>
    <w:rsid w:val="007E09E4"/>
    <w:rsid w:val="007E3887"/>
    <w:rsid w:val="007E47ED"/>
    <w:rsid w:val="007E752F"/>
    <w:rsid w:val="007E753D"/>
    <w:rsid w:val="007E7C74"/>
    <w:rsid w:val="007F05EC"/>
    <w:rsid w:val="007F0CDB"/>
    <w:rsid w:val="007F1316"/>
    <w:rsid w:val="007F18BD"/>
    <w:rsid w:val="007F3ED1"/>
    <w:rsid w:val="007F3EDC"/>
    <w:rsid w:val="007F4707"/>
    <w:rsid w:val="007F5E7C"/>
    <w:rsid w:val="007F6E92"/>
    <w:rsid w:val="007F72F2"/>
    <w:rsid w:val="007F74D8"/>
    <w:rsid w:val="008020C9"/>
    <w:rsid w:val="00804947"/>
    <w:rsid w:val="00805E24"/>
    <w:rsid w:val="00806071"/>
    <w:rsid w:val="00807F17"/>
    <w:rsid w:val="00811CB0"/>
    <w:rsid w:val="0081232A"/>
    <w:rsid w:val="008145FD"/>
    <w:rsid w:val="0081663F"/>
    <w:rsid w:val="00817275"/>
    <w:rsid w:val="00820296"/>
    <w:rsid w:val="00820CCD"/>
    <w:rsid w:val="00821B30"/>
    <w:rsid w:val="008231F6"/>
    <w:rsid w:val="00823FA1"/>
    <w:rsid w:val="0082432A"/>
    <w:rsid w:val="00825BCC"/>
    <w:rsid w:val="00825CF2"/>
    <w:rsid w:val="00826753"/>
    <w:rsid w:val="008271F9"/>
    <w:rsid w:val="00830409"/>
    <w:rsid w:val="00831A56"/>
    <w:rsid w:val="00831E4F"/>
    <w:rsid w:val="0083299F"/>
    <w:rsid w:val="00833043"/>
    <w:rsid w:val="00833AA9"/>
    <w:rsid w:val="00843B90"/>
    <w:rsid w:val="00845831"/>
    <w:rsid w:val="00846645"/>
    <w:rsid w:val="008469FD"/>
    <w:rsid w:val="00846C1B"/>
    <w:rsid w:val="008470D5"/>
    <w:rsid w:val="0085337B"/>
    <w:rsid w:val="0085348A"/>
    <w:rsid w:val="00853F53"/>
    <w:rsid w:val="008541CF"/>
    <w:rsid w:val="00856D0D"/>
    <w:rsid w:val="00861C9C"/>
    <w:rsid w:val="00862396"/>
    <w:rsid w:val="0087035D"/>
    <w:rsid w:val="00870573"/>
    <w:rsid w:val="0087057D"/>
    <w:rsid w:val="00870CEB"/>
    <w:rsid w:val="0087136C"/>
    <w:rsid w:val="008727A5"/>
    <w:rsid w:val="00876384"/>
    <w:rsid w:val="00876A8A"/>
    <w:rsid w:val="00880754"/>
    <w:rsid w:val="008809BB"/>
    <w:rsid w:val="008833B5"/>
    <w:rsid w:val="008833BE"/>
    <w:rsid w:val="0088548E"/>
    <w:rsid w:val="008876C9"/>
    <w:rsid w:val="0089185C"/>
    <w:rsid w:val="00891D10"/>
    <w:rsid w:val="00892E89"/>
    <w:rsid w:val="0089363F"/>
    <w:rsid w:val="00893C57"/>
    <w:rsid w:val="00897C2B"/>
    <w:rsid w:val="008A01D0"/>
    <w:rsid w:val="008A0A5D"/>
    <w:rsid w:val="008A180B"/>
    <w:rsid w:val="008A27A7"/>
    <w:rsid w:val="008A2CD0"/>
    <w:rsid w:val="008A2DBB"/>
    <w:rsid w:val="008A3A4B"/>
    <w:rsid w:val="008A63FF"/>
    <w:rsid w:val="008B23A8"/>
    <w:rsid w:val="008B3370"/>
    <w:rsid w:val="008B399C"/>
    <w:rsid w:val="008B56E5"/>
    <w:rsid w:val="008B7084"/>
    <w:rsid w:val="008B7E0F"/>
    <w:rsid w:val="008C4F61"/>
    <w:rsid w:val="008C67CB"/>
    <w:rsid w:val="008C6860"/>
    <w:rsid w:val="008D24F4"/>
    <w:rsid w:val="008D2864"/>
    <w:rsid w:val="008D7A88"/>
    <w:rsid w:val="008E276F"/>
    <w:rsid w:val="008E3D59"/>
    <w:rsid w:val="008F0D45"/>
    <w:rsid w:val="008F0D46"/>
    <w:rsid w:val="008F1D88"/>
    <w:rsid w:val="008F3D66"/>
    <w:rsid w:val="008F4A28"/>
    <w:rsid w:val="008F5316"/>
    <w:rsid w:val="008F5B7C"/>
    <w:rsid w:val="008F660F"/>
    <w:rsid w:val="008F6F20"/>
    <w:rsid w:val="008F76AE"/>
    <w:rsid w:val="0090035C"/>
    <w:rsid w:val="00902641"/>
    <w:rsid w:val="009058C6"/>
    <w:rsid w:val="00907554"/>
    <w:rsid w:val="00912B9D"/>
    <w:rsid w:val="00917603"/>
    <w:rsid w:val="009217DB"/>
    <w:rsid w:val="00922D01"/>
    <w:rsid w:val="00922D02"/>
    <w:rsid w:val="00924076"/>
    <w:rsid w:val="00925FDE"/>
    <w:rsid w:val="00925FED"/>
    <w:rsid w:val="009263C5"/>
    <w:rsid w:val="009337BB"/>
    <w:rsid w:val="0093657E"/>
    <w:rsid w:val="00936B53"/>
    <w:rsid w:val="00941D30"/>
    <w:rsid w:val="009424A7"/>
    <w:rsid w:val="00943ADD"/>
    <w:rsid w:val="009461C8"/>
    <w:rsid w:val="0094704F"/>
    <w:rsid w:val="00960CD2"/>
    <w:rsid w:val="009623E5"/>
    <w:rsid w:val="00965BCF"/>
    <w:rsid w:val="00966878"/>
    <w:rsid w:val="00967CF5"/>
    <w:rsid w:val="00971BD1"/>
    <w:rsid w:val="0097346C"/>
    <w:rsid w:val="009746C1"/>
    <w:rsid w:val="00974CB9"/>
    <w:rsid w:val="00975975"/>
    <w:rsid w:val="009763B6"/>
    <w:rsid w:val="00976B1F"/>
    <w:rsid w:val="00980C33"/>
    <w:rsid w:val="009869D2"/>
    <w:rsid w:val="0098763B"/>
    <w:rsid w:val="009900E0"/>
    <w:rsid w:val="00991091"/>
    <w:rsid w:val="00991E0D"/>
    <w:rsid w:val="00993AE9"/>
    <w:rsid w:val="00994518"/>
    <w:rsid w:val="009974CF"/>
    <w:rsid w:val="009A222B"/>
    <w:rsid w:val="009A43C8"/>
    <w:rsid w:val="009A6265"/>
    <w:rsid w:val="009B3DAE"/>
    <w:rsid w:val="009B3F15"/>
    <w:rsid w:val="009B51B2"/>
    <w:rsid w:val="009B5C0E"/>
    <w:rsid w:val="009B698D"/>
    <w:rsid w:val="009C3533"/>
    <w:rsid w:val="009C43E2"/>
    <w:rsid w:val="009C664E"/>
    <w:rsid w:val="009C7594"/>
    <w:rsid w:val="009C7B5F"/>
    <w:rsid w:val="009D0280"/>
    <w:rsid w:val="009D2499"/>
    <w:rsid w:val="009D28C1"/>
    <w:rsid w:val="009D397E"/>
    <w:rsid w:val="009D65A5"/>
    <w:rsid w:val="009D745A"/>
    <w:rsid w:val="009D78A4"/>
    <w:rsid w:val="009D7EF0"/>
    <w:rsid w:val="009E115D"/>
    <w:rsid w:val="009E2955"/>
    <w:rsid w:val="009E3450"/>
    <w:rsid w:val="009E408B"/>
    <w:rsid w:val="009E4780"/>
    <w:rsid w:val="009E51EA"/>
    <w:rsid w:val="009E5F2D"/>
    <w:rsid w:val="009E723E"/>
    <w:rsid w:val="009E7839"/>
    <w:rsid w:val="009F0592"/>
    <w:rsid w:val="009F149D"/>
    <w:rsid w:val="009F315C"/>
    <w:rsid w:val="009F44E3"/>
    <w:rsid w:val="009F4758"/>
    <w:rsid w:val="009F4801"/>
    <w:rsid w:val="009F68BA"/>
    <w:rsid w:val="009F78DD"/>
    <w:rsid w:val="00A00386"/>
    <w:rsid w:val="00A02F08"/>
    <w:rsid w:val="00A03954"/>
    <w:rsid w:val="00A03E5E"/>
    <w:rsid w:val="00A041FE"/>
    <w:rsid w:val="00A120EC"/>
    <w:rsid w:val="00A127CC"/>
    <w:rsid w:val="00A12C26"/>
    <w:rsid w:val="00A142AE"/>
    <w:rsid w:val="00A14335"/>
    <w:rsid w:val="00A1602D"/>
    <w:rsid w:val="00A22625"/>
    <w:rsid w:val="00A23095"/>
    <w:rsid w:val="00A250E2"/>
    <w:rsid w:val="00A257FA"/>
    <w:rsid w:val="00A25D5C"/>
    <w:rsid w:val="00A30E00"/>
    <w:rsid w:val="00A32B59"/>
    <w:rsid w:val="00A336DF"/>
    <w:rsid w:val="00A375E1"/>
    <w:rsid w:val="00A41308"/>
    <w:rsid w:val="00A44F79"/>
    <w:rsid w:val="00A4642F"/>
    <w:rsid w:val="00A46F85"/>
    <w:rsid w:val="00A5291D"/>
    <w:rsid w:val="00A542E7"/>
    <w:rsid w:val="00A54522"/>
    <w:rsid w:val="00A54EA9"/>
    <w:rsid w:val="00A553E9"/>
    <w:rsid w:val="00A57082"/>
    <w:rsid w:val="00A6045E"/>
    <w:rsid w:val="00A62BE1"/>
    <w:rsid w:val="00A64F93"/>
    <w:rsid w:val="00A66CEB"/>
    <w:rsid w:val="00A723DB"/>
    <w:rsid w:val="00A73D46"/>
    <w:rsid w:val="00A73FF5"/>
    <w:rsid w:val="00A77AEC"/>
    <w:rsid w:val="00A819EB"/>
    <w:rsid w:val="00A81F4E"/>
    <w:rsid w:val="00A83426"/>
    <w:rsid w:val="00A83789"/>
    <w:rsid w:val="00A842CD"/>
    <w:rsid w:val="00A847DA"/>
    <w:rsid w:val="00A847EF"/>
    <w:rsid w:val="00A94987"/>
    <w:rsid w:val="00A94BA5"/>
    <w:rsid w:val="00A9670E"/>
    <w:rsid w:val="00A96CBD"/>
    <w:rsid w:val="00AA2871"/>
    <w:rsid w:val="00AA49BD"/>
    <w:rsid w:val="00AA5FB1"/>
    <w:rsid w:val="00AB0C24"/>
    <w:rsid w:val="00AB0D93"/>
    <w:rsid w:val="00AB47F8"/>
    <w:rsid w:val="00AB537F"/>
    <w:rsid w:val="00AB61F5"/>
    <w:rsid w:val="00AB71A7"/>
    <w:rsid w:val="00AC147B"/>
    <w:rsid w:val="00AC1BF1"/>
    <w:rsid w:val="00AC4539"/>
    <w:rsid w:val="00AC4D4F"/>
    <w:rsid w:val="00AC5E69"/>
    <w:rsid w:val="00AC638F"/>
    <w:rsid w:val="00AD0C6C"/>
    <w:rsid w:val="00AD0EAA"/>
    <w:rsid w:val="00AD29AE"/>
    <w:rsid w:val="00AD3237"/>
    <w:rsid w:val="00AD39E6"/>
    <w:rsid w:val="00AD6ED3"/>
    <w:rsid w:val="00AE029F"/>
    <w:rsid w:val="00AE579F"/>
    <w:rsid w:val="00AE6F95"/>
    <w:rsid w:val="00AE7EAE"/>
    <w:rsid w:val="00AF2E00"/>
    <w:rsid w:val="00AF4178"/>
    <w:rsid w:val="00AF501F"/>
    <w:rsid w:val="00AF573D"/>
    <w:rsid w:val="00AF69F1"/>
    <w:rsid w:val="00B057B1"/>
    <w:rsid w:val="00B1208E"/>
    <w:rsid w:val="00B13B6D"/>
    <w:rsid w:val="00B20AFA"/>
    <w:rsid w:val="00B25130"/>
    <w:rsid w:val="00B253BB"/>
    <w:rsid w:val="00B277FD"/>
    <w:rsid w:val="00B33837"/>
    <w:rsid w:val="00B33E96"/>
    <w:rsid w:val="00B34090"/>
    <w:rsid w:val="00B37C8F"/>
    <w:rsid w:val="00B402DF"/>
    <w:rsid w:val="00B40C1F"/>
    <w:rsid w:val="00B470A6"/>
    <w:rsid w:val="00B5334E"/>
    <w:rsid w:val="00B54E8F"/>
    <w:rsid w:val="00B60B4E"/>
    <w:rsid w:val="00B615B3"/>
    <w:rsid w:val="00B62B0B"/>
    <w:rsid w:val="00B62CCD"/>
    <w:rsid w:val="00B62FAE"/>
    <w:rsid w:val="00B63574"/>
    <w:rsid w:val="00B6495C"/>
    <w:rsid w:val="00B649FB"/>
    <w:rsid w:val="00B64EC5"/>
    <w:rsid w:val="00B676D2"/>
    <w:rsid w:val="00B70BF8"/>
    <w:rsid w:val="00B728B5"/>
    <w:rsid w:val="00B731EE"/>
    <w:rsid w:val="00B751AF"/>
    <w:rsid w:val="00B77831"/>
    <w:rsid w:val="00B804B3"/>
    <w:rsid w:val="00B80FF0"/>
    <w:rsid w:val="00B83526"/>
    <w:rsid w:val="00B84297"/>
    <w:rsid w:val="00B845CD"/>
    <w:rsid w:val="00B8494D"/>
    <w:rsid w:val="00B874AE"/>
    <w:rsid w:val="00B87F7E"/>
    <w:rsid w:val="00B9030C"/>
    <w:rsid w:val="00B90730"/>
    <w:rsid w:val="00B90E7F"/>
    <w:rsid w:val="00B91CD6"/>
    <w:rsid w:val="00B91F2C"/>
    <w:rsid w:val="00B92688"/>
    <w:rsid w:val="00B96E94"/>
    <w:rsid w:val="00BA0A49"/>
    <w:rsid w:val="00BA0CF0"/>
    <w:rsid w:val="00BA143A"/>
    <w:rsid w:val="00BA1BE6"/>
    <w:rsid w:val="00BA2044"/>
    <w:rsid w:val="00BA2A2D"/>
    <w:rsid w:val="00BA2ED7"/>
    <w:rsid w:val="00BA605F"/>
    <w:rsid w:val="00BB01CF"/>
    <w:rsid w:val="00BB1C13"/>
    <w:rsid w:val="00BB1FE8"/>
    <w:rsid w:val="00BC1F8E"/>
    <w:rsid w:val="00BC355A"/>
    <w:rsid w:val="00BC4B25"/>
    <w:rsid w:val="00BC4F19"/>
    <w:rsid w:val="00BC50BA"/>
    <w:rsid w:val="00BC5423"/>
    <w:rsid w:val="00BC5DA9"/>
    <w:rsid w:val="00BC6781"/>
    <w:rsid w:val="00BC6904"/>
    <w:rsid w:val="00BC7477"/>
    <w:rsid w:val="00BC7D4D"/>
    <w:rsid w:val="00BD01FF"/>
    <w:rsid w:val="00BD183C"/>
    <w:rsid w:val="00BD36D9"/>
    <w:rsid w:val="00BE08E5"/>
    <w:rsid w:val="00BE0DAA"/>
    <w:rsid w:val="00BE14E2"/>
    <w:rsid w:val="00BE16C5"/>
    <w:rsid w:val="00BE21BB"/>
    <w:rsid w:val="00BE33F1"/>
    <w:rsid w:val="00BE7339"/>
    <w:rsid w:val="00BF0CE0"/>
    <w:rsid w:val="00BF268A"/>
    <w:rsid w:val="00BF3E86"/>
    <w:rsid w:val="00BF5082"/>
    <w:rsid w:val="00BF6B01"/>
    <w:rsid w:val="00BF709C"/>
    <w:rsid w:val="00C00C3C"/>
    <w:rsid w:val="00C02CE5"/>
    <w:rsid w:val="00C03265"/>
    <w:rsid w:val="00C040BE"/>
    <w:rsid w:val="00C04724"/>
    <w:rsid w:val="00C05BEA"/>
    <w:rsid w:val="00C05ED8"/>
    <w:rsid w:val="00C10331"/>
    <w:rsid w:val="00C1168D"/>
    <w:rsid w:val="00C16CBF"/>
    <w:rsid w:val="00C174F2"/>
    <w:rsid w:val="00C2691E"/>
    <w:rsid w:val="00C26D13"/>
    <w:rsid w:val="00C300A8"/>
    <w:rsid w:val="00C31468"/>
    <w:rsid w:val="00C35C52"/>
    <w:rsid w:val="00C360E5"/>
    <w:rsid w:val="00C36AB6"/>
    <w:rsid w:val="00C36CF2"/>
    <w:rsid w:val="00C44142"/>
    <w:rsid w:val="00C46DA7"/>
    <w:rsid w:val="00C471AE"/>
    <w:rsid w:val="00C50400"/>
    <w:rsid w:val="00C51396"/>
    <w:rsid w:val="00C5236C"/>
    <w:rsid w:val="00C53320"/>
    <w:rsid w:val="00C53794"/>
    <w:rsid w:val="00C543C5"/>
    <w:rsid w:val="00C57FB4"/>
    <w:rsid w:val="00C60F59"/>
    <w:rsid w:val="00C61E9E"/>
    <w:rsid w:val="00C620CB"/>
    <w:rsid w:val="00C6215F"/>
    <w:rsid w:val="00C62461"/>
    <w:rsid w:val="00C63AD2"/>
    <w:rsid w:val="00C650A9"/>
    <w:rsid w:val="00C6578F"/>
    <w:rsid w:val="00C65DB9"/>
    <w:rsid w:val="00C66539"/>
    <w:rsid w:val="00C67156"/>
    <w:rsid w:val="00C723F4"/>
    <w:rsid w:val="00C73206"/>
    <w:rsid w:val="00C733A3"/>
    <w:rsid w:val="00C736E0"/>
    <w:rsid w:val="00C76601"/>
    <w:rsid w:val="00C7769C"/>
    <w:rsid w:val="00C77DC6"/>
    <w:rsid w:val="00C80099"/>
    <w:rsid w:val="00C829B4"/>
    <w:rsid w:val="00C83675"/>
    <w:rsid w:val="00C85425"/>
    <w:rsid w:val="00C85D76"/>
    <w:rsid w:val="00C87F33"/>
    <w:rsid w:val="00C9068F"/>
    <w:rsid w:val="00C90706"/>
    <w:rsid w:val="00C931AF"/>
    <w:rsid w:val="00C935E5"/>
    <w:rsid w:val="00C94F59"/>
    <w:rsid w:val="00C967F4"/>
    <w:rsid w:val="00CA05E5"/>
    <w:rsid w:val="00CA12E1"/>
    <w:rsid w:val="00CA1588"/>
    <w:rsid w:val="00CA573F"/>
    <w:rsid w:val="00CB0077"/>
    <w:rsid w:val="00CB2B58"/>
    <w:rsid w:val="00CB73AD"/>
    <w:rsid w:val="00CB771A"/>
    <w:rsid w:val="00CC0823"/>
    <w:rsid w:val="00CC1A52"/>
    <w:rsid w:val="00CC4282"/>
    <w:rsid w:val="00CC4759"/>
    <w:rsid w:val="00CD0CF6"/>
    <w:rsid w:val="00CD24BB"/>
    <w:rsid w:val="00CD4074"/>
    <w:rsid w:val="00CD6F56"/>
    <w:rsid w:val="00CD7E8F"/>
    <w:rsid w:val="00CE1303"/>
    <w:rsid w:val="00CE3B12"/>
    <w:rsid w:val="00CE3EDB"/>
    <w:rsid w:val="00CE4197"/>
    <w:rsid w:val="00CE4CA1"/>
    <w:rsid w:val="00CE4F27"/>
    <w:rsid w:val="00CF08CE"/>
    <w:rsid w:val="00CF24A0"/>
    <w:rsid w:val="00CF2FC0"/>
    <w:rsid w:val="00CF4A44"/>
    <w:rsid w:val="00D01478"/>
    <w:rsid w:val="00D02E63"/>
    <w:rsid w:val="00D043DF"/>
    <w:rsid w:val="00D04F92"/>
    <w:rsid w:val="00D06DC1"/>
    <w:rsid w:val="00D11491"/>
    <w:rsid w:val="00D13867"/>
    <w:rsid w:val="00D14210"/>
    <w:rsid w:val="00D201C7"/>
    <w:rsid w:val="00D222EC"/>
    <w:rsid w:val="00D2269D"/>
    <w:rsid w:val="00D22773"/>
    <w:rsid w:val="00D23060"/>
    <w:rsid w:val="00D245AF"/>
    <w:rsid w:val="00D24F1A"/>
    <w:rsid w:val="00D34D09"/>
    <w:rsid w:val="00D37459"/>
    <w:rsid w:val="00D405C4"/>
    <w:rsid w:val="00D41749"/>
    <w:rsid w:val="00D43D1F"/>
    <w:rsid w:val="00D44B45"/>
    <w:rsid w:val="00D44D9B"/>
    <w:rsid w:val="00D50D41"/>
    <w:rsid w:val="00D51DBC"/>
    <w:rsid w:val="00D52488"/>
    <w:rsid w:val="00D55823"/>
    <w:rsid w:val="00D60A75"/>
    <w:rsid w:val="00D616EB"/>
    <w:rsid w:val="00D64513"/>
    <w:rsid w:val="00D645D3"/>
    <w:rsid w:val="00D6512C"/>
    <w:rsid w:val="00D652E1"/>
    <w:rsid w:val="00D66DA3"/>
    <w:rsid w:val="00D702AC"/>
    <w:rsid w:val="00D703FE"/>
    <w:rsid w:val="00D736A3"/>
    <w:rsid w:val="00D73EA2"/>
    <w:rsid w:val="00D750A5"/>
    <w:rsid w:val="00D75ABD"/>
    <w:rsid w:val="00D77811"/>
    <w:rsid w:val="00D80C26"/>
    <w:rsid w:val="00D810DD"/>
    <w:rsid w:val="00D81127"/>
    <w:rsid w:val="00D81829"/>
    <w:rsid w:val="00D828AB"/>
    <w:rsid w:val="00D82E77"/>
    <w:rsid w:val="00D8555F"/>
    <w:rsid w:val="00D865D0"/>
    <w:rsid w:val="00D90056"/>
    <w:rsid w:val="00D9044A"/>
    <w:rsid w:val="00D904B9"/>
    <w:rsid w:val="00D91844"/>
    <w:rsid w:val="00D95222"/>
    <w:rsid w:val="00D95FCA"/>
    <w:rsid w:val="00D9678D"/>
    <w:rsid w:val="00DA04FD"/>
    <w:rsid w:val="00DA2F2C"/>
    <w:rsid w:val="00DA3820"/>
    <w:rsid w:val="00DA3F6D"/>
    <w:rsid w:val="00DA6BF5"/>
    <w:rsid w:val="00DA6D4C"/>
    <w:rsid w:val="00DB094F"/>
    <w:rsid w:val="00DB129D"/>
    <w:rsid w:val="00DB26DA"/>
    <w:rsid w:val="00DB354B"/>
    <w:rsid w:val="00DB362B"/>
    <w:rsid w:val="00DB4B4D"/>
    <w:rsid w:val="00DB4D45"/>
    <w:rsid w:val="00DB6600"/>
    <w:rsid w:val="00DB6A99"/>
    <w:rsid w:val="00DB6C50"/>
    <w:rsid w:val="00DB6EF0"/>
    <w:rsid w:val="00DC3EAF"/>
    <w:rsid w:val="00DC427F"/>
    <w:rsid w:val="00DC4746"/>
    <w:rsid w:val="00DD1080"/>
    <w:rsid w:val="00DD1705"/>
    <w:rsid w:val="00DD2E19"/>
    <w:rsid w:val="00DD306F"/>
    <w:rsid w:val="00DD31AD"/>
    <w:rsid w:val="00DD5B82"/>
    <w:rsid w:val="00DD62B1"/>
    <w:rsid w:val="00DD69E6"/>
    <w:rsid w:val="00DD7CB5"/>
    <w:rsid w:val="00DE123F"/>
    <w:rsid w:val="00DE1D4C"/>
    <w:rsid w:val="00DE2192"/>
    <w:rsid w:val="00DE3C80"/>
    <w:rsid w:val="00DE3F80"/>
    <w:rsid w:val="00DE674F"/>
    <w:rsid w:val="00DE6EAA"/>
    <w:rsid w:val="00DF2B68"/>
    <w:rsid w:val="00DF5EE7"/>
    <w:rsid w:val="00DF61DB"/>
    <w:rsid w:val="00DF6BA2"/>
    <w:rsid w:val="00DF741B"/>
    <w:rsid w:val="00E04CAB"/>
    <w:rsid w:val="00E05FA7"/>
    <w:rsid w:val="00E108B9"/>
    <w:rsid w:val="00E119AE"/>
    <w:rsid w:val="00E11C2B"/>
    <w:rsid w:val="00E133B3"/>
    <w:rsid w:val="00E135BE"/>
    <w:rsid w:val="00E22A47"/>
    <w:rsid w:val="00E236A0"/>
    <w:rsid w:val="00E250DB"/>
    <w:rsid w:val="00E250FF"/>
    <w:rsid w:val="00E26275"/>
    <w:rsid w:val="00E26384"/>
    <w:rsid w:val="00E26A76"/>
    <w:rsid w:val="00E30740"/>
    <w:rsid w:val="00E32738"/>
    <w:rsid w:val="00E33395"/>
    <w:rsid w:val="00E33D21"/>
    <w:rsid w:val="00E33E3A"/>
    <w:rsid w:val="00E33EC6"/>
    <w:rsid w:val="00E34BFC"/>
    <w:rsid w:val="00E35500"/>
    <w:rsid w:val="00E37DC9"/>
    <w:rsid w:val="00E40642"/>
    <w:rsid w:val="00E41AE3"/>
    <w:rsid w:val="00E422E3"/>
    <w:rsid w:val="00E42EF3"/>
    <w:rsid w:val="00E432D4"/>
    <w:rsid w:val="00E439FA"/>
    <w:rsid w:val="00E44997"/>
    <w:rsid w:val="00E45F16"/>
    <w:rsid w:val="00E46F0A"/>
    <w:rsid w:val="00E50E9A"/>
    <w:rsid w:val="00E518F4"/>
    <w:rsid w:val="00E52AB3"/>
    <w:rsid w:val="00E530F4"/>
    <w:rsid w:val="00E539C3"/>
    <w:rsid w:val="00E55AF1"/>
    <w:rsid w:val="00E615BD"/>
    <w:rsid w:val="00E61670"/>
    <w:rsid w:val="00E61BEE"/>
    <w:rsid w:val="00E6522C"/>
    <w:rsid w:val="00E65638"/>
    <w:rsid w:val="00E6735E"/>
    <w:rsid w:val="00E67B92"/>
    <w:rsid w:val="00E67F84"/>
    <w:rsid w:val="00E729B6"/>
    <w:rsid w:val="00E729DC"/>
    <w:rsid w:val="00E73432"/>
    <w:rsid w:val="00E73884"/>
    <w:rsid w:val="00E7672A"/>
    <w:rsid w:val="00E774C5"/>
    <w:rsid w:val="00E77DDD"/>
    <w:rsid w:val="00E80ED7"/>
    <w:rsid w:val="00E81072"/>
    <w:rsid w:val="00E83EAF"/>
    <w:rsid w:val="00E850FE"/>
    <w:rsid w:val="00E86BB1"/>
    <w:rsid w:val="00E87498"/>
    <w:rsid w:val="00E90F57"/>
    <w:rsid w:val="00E91745"/>
    <w:rsid w:val="00E92038"/>
    <w:rsid w:val="00E930D3"/>
    <w:rsid w:val="00E93BB9"/>
    <w:rsid w:val="00E94033"/>
    <w:rsid w:val="00E95061"/>
    <w:rsid w:val="00E95CFC"/>
    <w:rsid w:val="00E96272"/>
    <w:rsid w:val="00E96734"/>
    <w:rsid w:val="00E9736A"/>
    <w:rsid w:val="00EA38F4"/>
    <w:rsid w:val="00EA454D"/>
    <w:rsid w:val="00EA6896"/>
    <w:rsid w:val="00EA6DFA"/>
    <w:rsid w:val="00EB136E"/>
    <w:rsid w:val="00EB2021"/>
    <w:rsid w:val="00EB3077"/>
    <w:rsid w:val="00EB32A3"/>
    <w:rsid w:val="00EB46DB"/>
    <w:rsid w:val="00EB6715"/>
    <w:rsid w:val="00EC173E"/>
    <w:rsid w:val="00EC3175"/>
    <w:rsid w:val="00EC404F"/>
    <w:rsid w:val="00ED1C3F"/>
    <w:rsid w:val="00ED236E"/>
    <w:rsid w:val="00ED33DD"/>
    <w:rsid w:val="00ED795B"/>
    <w:rsid w:val="00EE0B25"/>
    <w:rsid w:val="00EE0E48"/>
    <w:rsid w:val="00EE32EA"/>
    <w:rsid w:val="00EE61E7"/>
    <w:rsid w:val="00EE77C3"/>
    <w:rsid w:val="00EE7DFE"/>
    <w:rsid w:val="00EF0D68"/>
    <w:rsid w:val="00EF11B2"/>
    <w:rsid w:val="00EF27A7"/>
    <w:rsid w:val="00EF2AD8"/>
    <w:rsid w:val="00EF34EB"/>
    <w:rsid w:val="00EF3BD9"/>
    <w:rsid w:val="00EF57FA"/>
    <w:rsid w:val="00EF6BFB"/>
    <w:rsid w:val="00EF7FC3"/>
    <w:rsid w:val="00F00C6E"/>
    <w:rsid w:val="00F01912"/>
    <w:rsid w:val="00F01BA7"/>
    <w:rsid w:val="00F02A64"/>
    <w:rsid w:val="00F030FA"/>
    <w:rsid w:val="00F03268"/>
    <w:rsid w:val="00F07992"/>
    <w:rsid w:val="00F102DB"/>
    <w:rsid w:val="00F128D7"/>
    <w:rsid w:val="00F13DA9"/>
    <w:rsid w:val="00F16DCF"/>
    <w:rsid w:val="00F171E3"/>
    <w:rsid w:val="00F17CEF"/>
    <w:rsid w:val="00F2036C"/>
    <w:rsid w:val="00F2121A"/>
    <w:rsid w:val="00F21ECB"/>
    <w:rsid w:val="00F23129"/>
    <w:rsid w:val="00F2695E"/>
    <w:rsid w:val="00F3221A"/>
    <w:rsid w:val="00F33A36"/>
    <w:rsid w:val="00F340F9"/>
    <w:rsid w:val="00F37B76"/>
    <w:rsid w:val="00F40E15"/>
    <w:rsid w:val="00F41C60"/>
    <w:rsid w:val="00F43BAE"/>
    <w:rsid w:val="00F43C5A"/>
    <w:rsid w:val="00F445AD"/>
    <w:rsid w:val="00F467EE"/>
    <w:rsid w:val="00F51AB5"/>
    <w:rsid w:val="00F5363D"/>
    <w:rsid w:val="00F54AB0"/>
    <w:rsid w:val="00F55E11"/>
    <w:rsid w:val="00F578AE"/>
    <w:rsid w:val="00F641AA"/>
    <w:rsid w:val="00F650EB"/>
    <w:rsid w:val="00F65458"/>
    <w:rsid w:val="00F6698B"/>
    <w:rsid w:val="00F66B85"/>
    <w:rsid w:val="00F71DEC"/>
    <w:rsid w:val="00F722A6"/>
    <w:rsid w:val="00F7482E"/>
    <w:rsid w:val="00F75E1A"/>
    <w:rsid w:val="00F761A4"/>
    <w:rsid w:val="00F7780C"/>
    <w:rsid w:val="00F83051"/>
    <w:rsid w:val="00F8355E"/>
    <w:rsid w:val="00F841F9"/>
    <w:rsid w:val="00F85EA1"/>
    <w:rsid w:val="00F86123"/>
    <w:rsid w:val="00F8620D"/>
    <w:rsid w:val="00F911A5"/>
    <w:rsid w:val="00F923B0"/>
    <w:rsid w:val="00F947F0"/>
    <w:rsid w:val="00F94CE3"/>
    <w:rsid w:val="00F957FC"/>
    <w:rsid w:val="00F95CB2"/>
    <w:rsid w:val="00F95E8E"/>
    <w:rsid w:val="00F96944"/>
    <w:rsid w:val="00F9785C"/>
    <w:rsid w:val="00FA0B88"/>
    <w:rsid w:val="00FA0E0C"/>
    <w:rsid w:val="00FA2829"/>
    <w:rsid w:val="00FA7E17"/>
    <w:rsid w:val="00FB041D"/>
    <w:rsid w:val="00FB06FC"/>
    <w:rsid w:val="00FB0FDE"/>
    <w:rsid w:val="00FB30B8"/>
    <w:rsid w:val="00FB317E"/>
    <w:rsid w:val="00FB379A"/>
    <w:rsid w:val="00FB64EC"/>
    <w:rsid w:val="00FC0551"/>
    <w:rsid w:val="00FC1024"/>
    <w:rsid w:val="00FC455C"/>
    <w:rsid w:val="00FC526C"/>
    <w:rsid w:val="00FC57EC"/>
    <w:rsid w:val="00FC595B"/>
    <w:rsid w:val="00FC5F23"/>
    <w:rsid w:val="00FC61B9"/>
    <w:rsid w:val="00FD07AB"/>
    <w:rsid w:val="00FD089D"/>
    <w:rsid w:val="00FD2A9B"/>
    <w:rsid w:val="00FD3681"/>
    <w:rsid w:val="00FD3B93"/>
    <w:rsid w:val="00FD4B4D"/>
    <w:rsid w:val="00FD4E89"/>
    <w:rsid w:val="00FD706F"/>
    <w:rsid w:val="00FE1343"/>
    <w:rsid w:val="00FE2950"/>
    <w:rsid w:val="00FE34E6"/>
    <w:rsid w:val="00FE6EB1"/>
    <w:rsid w:val="00FE76E2"/>
    <w:rsid w:val="00FF099F"/>
    <w:rsid w:val="00FF1865"/>
    <w:rsid w:val="00FF42C2"/>
    <w:rsid w:val="00FF67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73C8978"/>
  <w15:docId w15:val="{D38D0107-E183-4364-A798-CE176AFE9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45DD"/>
  </w:style>
  <w:style w:type="paragraph" w:styleId="Heading1">
    <w:name w:val="heading 1"/>
    <w:basedOn w:val="Normal"/>
    <w:next w:val="Normal"/>
    <w:link w:val="Heading1Char"/>
    <w:uiPriority w:val="9"/>
    <w:qFormat/>
    <w:rsid w:val="004407B9"/>
    <w:pPr>
      <w:keepNext/>
      <w:spacing w:after="240" w:line="240" w:lineRule="auto"/>
      <w:outlineLvl w:val="0"/>
    </w:pPr>
    <w:rPr>
      <w:rFonts w:ascii="Times New Roman" w:eastAsia="Times New Roman" w:hAnsi="Times New Roman" w:cs="Arial"/>
      <w:b/>
      <w:bCs/>
      <w:caps/>
      <w:kern w:val="32"/>
      <w:sz w:val="24"/>
      <w:szCs w:val="24"/>
    </w:rPr>
  </w:style>
  <w:style w:type="paragraph" w:styleId="Heading2">
    <w:name w:val="heading 2"/>
    <w:basedOn w:val="Normal"/>
    <w:next w:val="Normal"/>
    <w:link w:val="Heading2Char"/>
    <w:uiPriority w:val="9"/>
    <w:qFormat/>
    <w:rsid w:val="004407B9"/>
    <w:pPr>
      <w:keepNext/>
      <w:spacing w:after="240" w:line="240" w:lineRule="auto"/>
      <w:outlineLvl w:val="1"/>
    </w:pPr>
    <w:rPr>
      <w:rFonts w:ascii="Times New Roman Bold" w:eastAsia="Times New Roman" w:hAnsi="Times New Roman Bold" w:cs="Times New Roman"/>
      <w:b/>
      <w:bCs/>
      <w:iCs/>
      <w:smallCaps/>
      <w:sz w:val="24"/>
      <w:szCs w:val="24"/>
    </w:rPr>
  </w:style>
  <w:style w:type="paragraph" w:styleId="Heading3">
    <w:name w:val="heading 3"/>
    <w:basedOn w:val="Normal"/>
    <w:next w:val="Normal"/>
    <w:link w:val="Heading3Char"/>
    <w:uiPriority w:val="9"/>
    <w:unhideWhenUsed/>
    <w:qFormat/>
    <w:rsid w:val="00CC1A5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Heading1"/>
    <w:next w:val="Normal"/>
    <w:link w:val="Heading4Char"/>
    <w:autoRedefine/>
    <w:uiPriority w:val="9"/>
    <w:qFormat/>
    <w:rsid w:val="004407B9"/>
    <w:pPr>
      <w:widowControl w:val="0"/>
      <w:numPr>
        <w:ilvl w:val="3"/>
      </w:numPr>
      <w:tabs>
        <w:tab w:val="left" w:pos="1080"/>
      </w:tabs>
      <w:spacing w:before="120" w:line="240" w:lineRule="atLeast"/>
      <w:outlineLvl w:val="3"/>
    </w:pPr>
    <w:rPr>
      <w:rFonts w:cs="Times New Roman"/>
      <w:b w:val="0"/>
      <w:bCs w:val="0"/>
      <w:kern w:val="0"/>
      <w:sz w:val="20"/>
      <w:szCs w:val="20"/>
    </w:rPr>
  </w:style>
  <w:style w:type="paragraph" w:styleId="Heading5">
    <w:name w:val="heading 5"/>
    <w:basedOn w:val="Normal"/>
    <w:next w:val="Normal"/>
    <w:link w:val="Heading5Char"/>
    <w:uiPriority w:val="9"/>
    <w:qFormat/>
    <w:rsid w:val="004407B9"/>
    <w:pPr>
      <w:numPr>
        <w:ilvl w:val="4"/>
        <w:numId w:val="6"/>
      </w:numPr>
      <w:spacing w:before="240" w:after="60" w:line="240" w:lineRule="auto"/>
      <w:outlineLvl w:val="4"/>
    </w:pPr>
    <w:rPr>
      <w:rFonts w:ascii="Times New Roman" w:eastAsia="Times New Roman" w:hAnsi="Times New Roman" w:cs="Times New Roman"/>
      <w:b/>
      <w:bCs/>
      <w:i/>
      <w:iCs/>
      <w:sz w:val="26"/>
      <w:szCs w:val="26"/>
    </w:rPr>
  </w:style>
  <w:style w:type="paragraph" w:styleId="Heading6">
    <w:name w:val="heading 6"/>
    <w:basedOn w:val="Normal"/>
    <w:next w:val="Normal"/>
    <w:link w:val="Heading6Char"/>
    <w:uiPriority w:val="9"/>
    <w:semiHidden/>
    <w:unhideWhenUsed/>
    <w:qFormat/>
    <w:rsid w:val="00CC1A52"/>
    <w:pPr>
      <w:keepNext/>
      <w:keepLines/>
      <w:numPr>
        <w:ilvl w:val="5"/>
        <w:numId w:val="6"/>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CC1A52"/>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qFormat/>
    <w:rsid w:val="004407B9"/>
    <w:pPr>
      <w:numPr>
        <w:ilvl w:val="7"/>
        <w:numId w:val="6"/>
      </w:numPr>
      <w:spacing w:before="240" w:after="60" w:line="240" w:lineRule="auto"/>
      <w:outlineLvl w:val="7"/>
    </w:pPr>
    <w:rPr>
      <w:rFonts w:ascii="Times New Roman" w:eastAsia="Times New Roman" w:hAnsi="Times New Roman" w:cs="Times New Roman"/>
      <w:i/>
      <w:iCs/>
      <w:sz w:val="24"/>
      <w:szCs w:val="24"/>
    </w:rPr>
  </w:style>
  <w:style w:type="paragraph" w:styleId="Heading9">
    <w:name w:val="heading 9"/>
    <w:basedOn w:val="Normal"/>
    <w:next w:val="Normal"/>
    <w:link w:val="Heading9Char"/>
    <w:uiPriority w:val="9"/>
    <w:qFormat/>
    <w:rsid w:val="004407B9"/>
    <w:pPr>
      <w:numPr>
        <w:ilvl w:val="8"/>
        <w:numId w:val="6"/>
      </w:numPr>
      <w:spacing w:before="240" w:after="60" w:line="240" w:lineRule="auto"/>
      <w:outlineLvl w:val="8"/>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407B9"/>
    <w:rPr>
      <w:rFonts w:ascii="Times New Roman" w:eastAsia="Times New Roman" w:hAnsi="Times New Roman" w:cs="Arial"/>
      <w:b/>
      <w:bCs/>
      <w:caps/>
      <w:kern w:val="32"/>
      <w:sz w:val="24"/>
      <w:szCs w:val="24"/>
    </w:rPr>
  </w:style>
  <w:style w:type="character" w:customStyle="1" w:styleId="Heading2Char">
    <w:name w:val="Heading 2 Char"/>
    <w:basedOn w:val="DefaultParagraphFont"/>
    <w:link w:val="Heading2"/>
    <w:uiPriority w:val="9"/>
    <w:rsid w:val="004407B9"/>
    <w:rPr>
      <w:rFonts w:ascii="Times New Roman Bold" w:eastAsia="Times New Roman" w:hAnsi="Times New Roman Bold" w:cs="Times New Roman"/>
      <w:b/>
      <w:bCs/>
      <w:iCs/>
      <w:smallCaps/>
      <w:sz w:val="24"/>
      <w:szCs w:val="24"/>
    </w:rPr>
  </w:style>
  <w:style w:type="character" w:customStyle="1" w:styleId="Heading4Char">
    <w:name w:val="Heading 4 Char"/>
    <w:basedOn w:val="DefaultParagraphFont"/>
    <w:link w:val="Heading4"/>
    <w:rsid w:val="004407B9"/>
    <w:rPr>
      <w:rFonts w:ascii="Times New Roman" w:eastAsia="Times New Roman" w:hAnsi="Times New Roman" w:cs="Times New Roman"/>
      <w:caps/>
      <w:sz w:val="20"/>
      <w:szCs w:val="20"/>
    </w:rPr>
  </w:style>
  <w:style w:type="character" w:customStyle="1" w:styleId="Heading5Char">
    <w:name w:val="Heading 5 Char"/>
    <w:basedOn w:val="DefaultParagraphFont"/>
    <w:link w:val="Heading5"/>
    <w:rsid w:val="004407B9"/>
    <w:rPr>
      <w:rFonts w:ascii="Times New Roman" w:eastAsia="Times New Roman" w:hAnsi="Times New Roman" w:cs="Times New Roman"/>
      <w:b/>
      <w:bCs/>
      <w:i/>
      <w:iCs/>
      <w:sz w:val="26"/>
      <w:szCs w:val="26"/>
    </w:rPr>
  </w:style>
  <w:style w:type="character" w:customStyle="1" w:styleId="Heading8Char">
    <w:name w:val="Heading 8 Char"/>
    <w:basedOn w:val="DefaultParagraphFont"/>
    <w:link w:val="Heading8"/>
    <w:rsid w:val="004407B9"/>
    <w:rPr>
      <w:rFonts w:ascii="Times New Roman" w:eastAsia="Times New Roman" w:hAnsi="Times New Roman" w:cs="Times New Roman"/>
      <w:i/>
      <w:iCs/>
      <w:sz w:val="24"/>
      <w:szCs w:val="24"/>
    </w:rPr>
  </w:style>
  <w:style w:type="character" w:customStyle="1" w:styleId="Heading9Char">
    <w:name w:val="Heading 9 Char"/>
    <w:basedOn w:val="DefaultParagraphFont"/>
    <w:link w:val="Heading9"/>
    <w:rsid w:val="004407B9"/>
    <w:rPr>
      <w:rFonts w:ascii="Arial" w:eastAsia="Times New Roman" w:hAnsi="Arial" w:cs="Times New Roman"/>
    </w:rPr>
  </w:style>
  <w:style w:type="paragraph" w:styleId="Footer">
    <w:name w:val="footer"/>
    <w:aliases w:val="Footer-odd"/>
    <w:basedOn w:val="Normal"/>
    <w:link w:val="FooterChar"/>
    <w:uiPriority w:val="99"/>
    <w:unhideWhenUsed/>
    <w:rsid w:val="004407B9"/>
    <w:pPr>
      <w:tabs>
        <w:tab w:val="center" w:pos="4680"/>
        <w:tab w:val="right" w:pos="9360"/>
      </w:tabs>
      <w:spacing w:after="0" w:line="240" w:lineRule="auto"/>
    </w:pPr>
  </w:style>
  <w:style w:type="character" w:customStyle="1" w:styleId="FooterChar">
    <w:name w:val="Footer Char"/>
    <w:aliases w:val="Footer-odd Char"/>
    <w:basedOn w:val="DefaultParagraphFont"/>
    <w:link w:val="Footer"/>
    <w:uiPriority w:val="99"/>
    <w:rsid w:val="004407B9"/>
  </w:style>
  <w:style w:type="paragraph" w:customStyle="1" w:styleId="DocumentName">
    <w:name w:val="Document Name"/>
    <w:basedOn w:val="Normal"/>
    <w:rsid w:val="004407B9"/>
    <w:pPr>
      <w:spacing w:line="240" w:lineRule="auto"/>
      <w:jc w:val="center"/>
    </w:pPr>
    <w:rPr>
      <w:rFonts w:ascii="Times New Roman" w:eastAsia="Times New Roman" w:hAnsi="Times New Roman" w:cs="Times New Roman"/>
      <w:b/>
      <w:sz w:val="32"/>
      <w:szCs w:val="20"/>
    </w:rPr>
  </w:style>
  <w:style w:type="paragraph" w:customStyle="1" w:styleId="Heading31">
    <w:name w:val="Heading 31"/>
    <w:aliases w:val="3 bullet,b,2"/>
    <w:basedOn w:val="Normal"/>
    <w:rsid w:val="004407B9"/>
    <w:pPr>
      <w:spacing w:after="0" w:line="240" w:lineRule="auto"/>
    </w:pPr>
    <w:rPr>
      <w:rFonts w:ascii="Times New Roman" w:eastAsia="Times New Roman" w:hAnsi="Times New Roman" w:cs="Times New Roman"/>
      <w:sz w:val="24"/>
      <w:szCs w:val="20"/>
    </w:rPr>
  </w:style>
  <w:style w:type="paragraph" w:styleId="TOC1">
    <w:name w:val="toc 1"/>
    <w:basedOn w:val="Normal"/>
    <w:next w:val="Normal"/>
    <w:autoRedefine/>
    <w:uiPriority w:val="39"/>
    <w:rsid w:val="004407B9"/>
    <w:pPr>
      <w:tabs>
        <w:tab w:val="left" w:pos="540"/>
        <w:tab w:val="right" w:leader="dot" w:pos="9350"/>
      </w:tabs>
      <w:spacing w:before="120" w:after="0" w:line="240" w:lineRule="auto"/>
    </w:pPr>
    <w:rPr>
      <w:rFonts w:ascii="Times New Roman Bold" w:eastAsia="Times New Roman" w:hAnsi="Times New Roman Bold" w:cs="Times New Roman"/>
      <w:b/>
      <w:caps/>
      <w:noProof/>
      <w:sz w:val="24"/>
      <w:szCs w:val="20"/>
    </w:rPr>
  </w:style>
  <w:style w:type="paragraph" w:styleId="BalloonText">
    <w:name w:val="Balloon Text"/>
    <w:basedOn w:val="Normal"/>
    <w:link w:val="BalloonTextChar"/>
    <w:uiPriority w:val="99"/>
    <w:semiHidden/>
    <w:unhideWhenUsed/>
    <w:rsid w:val="00440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07B9"/>
    <w:rPr>
      <w:rFonts w:ascii="Tahoma" w:hAnsi="Tahoma" w:cs="Tahoma"/>
      <w:sz w:val="16"/>
      <w:szCs w:val="16"/>
    </w:rPr>
  </w:style>
  <w:style w:type="paragraph" w:styleId="ListParagraph">
    <w:name w:val="List Paragraph"/>
    <w:basedOn w:val="Normal"/>
    <w:link w:val="ListParagraphChar"/>
    <w:uiPriority w:val="34"/>
    <w:qFormat/>
    <w:rsid w:val="00B91F2C"/>
    <w:pPr>
      <w:ind w:left="720"/>
      <w:contextualSpacing/>
    </w:pPr>
  </w:style>
  <w:style w:type="paragraph" w:styleId="Header">
    <w:name w:val="header"/>
    <w:basedOn w:val="Normal"/>
    <w:link w:val="HeaderChar"/>
    <w:uiPriority w:val="99"/>
    <w:unhideWhenUsed/>
    <w:rsid w:val="00E26A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E26A76"/>
  </w:style>
  <w:style w:type="character" w:styleId="CommentReference">
    <w:name w:val="annotation reference"/>
    <w:basedOn w:val="DefaultParagraphFont"/>
    <w:uiPriority w:val="99"/>
    <w:semiHidden/>
    <w:unhideWhenUsed/>
    <w:rsid w:val="002F0385"/>
    <w:rPr>
      <w:sz w:val="16"/>
      <w:szCs w:val="16"/>
    </w:rPr>
  </w:style>
  <w:style w:type="paragraph" w:styleId="CommentText">
    <w:name w:val="annotation text"/>
    <w:basedOn w:val="Normal"/>
    <w:link w:val="CommentTextChar"/>
    <w:uiPriority w:val="99"/>
    <w:semiHidden/>
    <w:unhideWhenUsed/>
    <w:rsid w:val="002F0385"/>
    <w:pPr>
      <w:spacing w:line="240" w:lineRule="auto"/>
    </w:pPr>
    <w:rPr>
      <w:sz w:val="20"/>
      <w:szCs w:val="20"/>
    </w:rPr>
  </w:style>
  <w:style w:type="character" w:customStyle="1" w:styleId="CommentTextChar">
    <w:name w:val="Comment Text Char"/>
    <w:basedOn w:val="DefaultParagraphFont"/>
    <w:link w:val="CommentText"/>
    <w:uiPriority w:val="99"/>
    <w:semiHidden/>
    <w:rsid w:val="002F0385"/>
    <w:rPr>
      <w:sz w:val="20"/>
      <w:szCs w:val="20"/>
    </w:rPr>
  </w:style>
  <w:style w:type="paragraph" w:styleId="CommentSubject">
    <w:name w:val="annotation subject"/>
    <w:basedOn w:val="CommentText"/>
    <w:next w:val="CommentText"/>
    <w:link w:val="CommentSubjectChar"/>
    <w:uiPriority w:val="99"/>
    <w:semiHidden/>
    <w:unhideWhenUsed/>
    <w:rsid w:val="002F0385"/>
    <w:rPr>
      <w:b/>
      <w:bCs/>
    </w:rPr>
  </w:style>
  <w:style w:type="character" w:customStyle="1" w:styleId="CommentSubjectChar">
    <w:name w:val="Comment Subject Char"/>
    <w:basedOn w:val="CommentTextChar"/>
    <w:link w:val="CommentSubject"/>
    <w:uiPriority w:val="99"/>
    <w:semiHidden/>
    <w:rsid w:val="002F0385"/>
    <w:rPr>
      <w:b/>
      <w:bCs/>
      <w:sz w:val="20"/>
      <w:szCs w:val="20"/>
    </w:rPr>
  </w:style>
  <w:style w:type="table" w:styleId="TableGrid">
    <w:name w:val="Table Grid"/>
    <w:basedOn w:val="TableNormal"/>
    <w:uiPriority w:val="59"/>
    <w:rsid w:val="00E135B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EF2AD8"/>
    <w:pPr>
      <w:spacing w:after="0" w:line="240" w:lineRule="auto"/>
    </w:pPr>
  </w:style>
  <w:style w:type="character" w:customStyle="1" w:styleId="Heading3Char">
    <w:name w:val="Heading 3 Char"/>
    <w:basedOn w:val="DefaultParagraphFont"/>
    <w:link w:val="Heading3"/>
    <w:uiPriority w:val="9"/>
    <w:rsid w:val="00CC1A52"/>
    <w:rPr>
      <w:rFonts w:asciiTheme="majorHAnsi" w:eastAsiaTheme="majorEastAsia" w:hAnsiTheme="majorHAnsi" w:cstheme="majorBidi"/>
      <w:b/>
      <w:bCs/>
      <w:color w:val="4F81BD" w:themeColor="accent1"/>
    </w:rPr>
  </w:style>
  <w:style w:type="character" w:customStyle="1" w:styleId="Heading6Char">
    <w:name w:val="Heading 6 Char"/>
    <w:basedOn w:val="DefaultParagraphFont"/>
    <w:link w:val="Heading6"/>
    <w:uiPriority w:val="9"/>
    <w:semiHidden/>
    <w:rsid w:val="00CC1A52"/>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CC1A52"/>
    <w:rPr>
      <w:rFonts w:asciiTheme="majorHAnsi" w:eastAsiaTheme="majorEastAsia" w:hAnsiTheme="majorHAnsi" w:cstheme="majorBidi"/>
      <w:i/>
      <w:iCs/>
      <w:color w:val="404040" w:themeColor="text1" w:themeTint="BF"/>
    </w:rPr>
  </w:style>
  <w:style w:type="paragraph" w:styleId="TOCHeading">
    <w:name w:val="TOC Heading"/>
    <w:basedOn w:val="Heading1"/>
    <w:next w:val="Normal"/>
    <w:uiPriority w:val="39"/>
    <w:semiHidden/>
    <w:unhideWhenUsed/>
    <w:qFormat/>
    <w:rsid w:val="005E5B7E"/>
    <w:pPr>
      <w:keepLines/>
      <w:spacing w:before="480" w:after="0" w:line="276" w:lineRule="auto"/>
      <w:outlineLvl w:val="9"/>
    </w:pPr>
    <w:rPr>
      <w:rFonts w:asciiTheme="majorHAnsi" w:eastAsiaTheme="majorEastAsia" w:hAnsiTheme="majorHAnsi" w:cstheme="majorBidi"/>
      <w:caps w:val="0"/>
      <w:color w:val="365F91" w:themeColor="accent1" w:themeShade="BF"/>
      <w:kern w:val="0"/>
      <w:sz w:val="28"/>
      <w:szCs w:val="28"/>
    </w:rPr>
  </w:style>
  <w:style w:type="character" w:styleId="Hyperlink">
    <w:name w:val="Hyperlink"/>
    <w:basedOn w:val="DefaultParagraphFont"/>
    <w:uiPriority w:val="99"/>
    <w:unhideWhenUsed/>
    <w:rsid w:val="005E5B7E"/>
    <w:rPr>
      <w:color w:val="0000FF" w:themeColor="hyperlink"/>
      <w:u w:val="single"/>
    </w:rPr>
  </w:style>
  <w:style w:type="paragraph" w:styleId="TOC2">
    <w:name w:val="toc 2"/>
    <w:basedOn w:val="Normal"/>
    <w:next w:val="Normal"/>
    <w:autoRedefine/>
    <w:uiPriority w:val="39"/>
    <w:unhideWhenUsed/>
    <w:rsid w:val="00B90730"/>
    <w:pPr>
      <w:spacing w:after="100"/>
      <w:ind w:left="220"/>
    </w:pPr>
  </w:style>
  <w:style w:type="paragraph" w:styleId="TOC3">
    <w:name w:val="toc 3"/>
    <w:basedOn w:val="Normal"/>
    <w:next w:val="Normal"/>
    <w:autoRedefine/>
    <w:uiPriority w:val="39"/>
    <w:unhideWhenUsed/>
    <w:rsid w:val="00713270"/>
    <w:pPr>
      <w:spacing w:after="100"/>
      <w:ind w:left="440"/>
    </w:pPr>
  </w:style>
  <w:style w:type="paragraph" w:styleId="FootnoteText">
    <w:name w:val="footnote text"/>
    <w:basedOn w:val="Normal"/>
    <w:link w:val="FootnoteTextChar"/>
    <w:uiPriority w:val="99"/>
    <w:semiHidden/>
    <w:unhideWhenUsed/>
    <w:rsid w:val="00C4414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44142"/>
    <w:rPr>
      <w:sz w:val="20"/>
      <w:szCs w:val="20"/>
    </w:rPr>
  </w:style>
  <w:style w:type="character" w:styleId="FootnoteReference">
    <w:name w:val="footnote reference"/>
    <w:basedOn w:val="DefaultParagraphFont"/>
    <w:uiPriority w:val="99"/>
    <w:semiHidden/>
    <w:unhideWhenUsed/>
    <w:rsid w:val="00C44142"/>
    <w:rPr>
      <w:vertAlign w:val="superscript"/>
    </w:rPr>
  </w:style>
  <w:style w:type="table" w:customStyle="1" w:styleId="TableGrid1">
    <w:name w:val="Table Grid1"/>
    <w:basedOn w:val="TableNormal"/>
    <w:next w:val="TableGrid"/>
    <w:uiPriority w:val="59"/>
    <w:rsid w:val="00BE08E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F17CE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7739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FollowedHyperlink">
    <w:name w:val="FollowedHyperlink"/>
    <w:basedOn w:val="DefaultParagraphFont"/>
    <w:uiPriority w:val="99"/>
    <w:semiHidden/>
    <w:unhideWhenUsed/>
    <w:rsid w:val="002B1DB5"/>
    <w:rPr>
      <w:color w:val="800080" w:themeColor="followedHyperlink"/>
      <w:u w:val="single"/>
    </w:rPr>
  </w:style>
  <w:style w:type="character" w:styleId="PlaceholderText">
    <w:name w:val="Placeholder Text"/>
    <w:basedOn w:val="DefaultParagraphFont"/>
    <w:uiPriority w:val="99"/>
    <w:semiHidden/>
    <w:rsid w:val="00FB317E"/>
    <w:rPr>
      <w:color w:val="808080"/>
    </w:rPr>
  </w:style>
  <w:style w:type="paragraph" w:styleId="NoSpacing">
    <w:name w:val="No Spacing"/>
    <w:uiPriority w:val="1"/>
    <w:qFormat/>
    <w:rsid w:val="00C62461"/>
    <w:pPr>
      <w:spacing w:after="0" w:line="240" w:lineRule="auto"/>
    </w:pPr>
  </w:style>
  <w:style w:type="table" w:customStyle="1" w:styleId="TableGrid3">
    <w:name w:val="Table Grid3"/>
    <w:basedOn w:val="TableNormal"/>
    <w:next w:val="TableGrid"/>
    <w:uiPriority w:val="59"/>
    <w:rsid w:val="00F16DCF"/>
    <w:pPr>
      <w:spacing w:after="0" w:line="24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1">
    <w:name w:val="Table Grid111"/>
    <w:basedOn w:val="TableNormal"/>
    <w:next w:val="TableGrid"/>
    <w:uiPriority w:val="59"/>
    <w:rsid w:val="00191B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rsid w:val="006055AF"/>
  </w:style>
  <w:style w:type="paragraph" w:customStyle="1" w:styleId="CM86">
    <w:name w:val="CM86"/>
    <w:basedOn w:val="Normal"/>
    <w:next w:val="Normal"/>
    <w:uiPriority w:val="99"/>
    <w:rsid w:val="001E6ED2"/>
    <w:pPr>
      <w:widowControl w:val="0"/>
      <w:autoSpaceDE w:val="0"/>
      <w:autoSpaceDN w:val="0"/>
      <w:adjustRightInd w:val="0"/>
      <w:spacing w:after="0" w:line="278" w:lineRule="atLeast"/>
    </w:pPr>
    <w:rPr>
      <w:rFonts w:ascii="Franklin Gothic Book" w:eastAsia="Times New Roman" w:hAnsi="Franklin Gothic Book" w:cs="Times New Roman"/>
    </w:rPr>
  </w:style>
  <w:style w:type="paragraph" w:styleId="NormalWeb">
    <w:name w:val="Normal (Web)"/>
    <w:basedOn w:val="Normal"/>
    <w:uiPriority w:val="99"/>
    <w:semiHidden/>
    <w:unhideWhenUsed/>
    <w:rsid w:val="008F0D45"/>
    <w:pPr>
      <w:spacing w:before="100" w:beforeAutospacing="1" w:after="100" w:afterAutospacing="1" w:line="240" w:lineRule="auto"/>
    </w:pPr>
    <w:rPr>
      <w:rFonts w:ascii="Times New Roman" w:eastAsiaTheme="minorEastAsia" w:hAnsi="Times New Roman" w:cs="Times New Roman"/>
      <w:sz w:val="24"/>
      <w:szCs w:val="24"/>
    </w:rPr>
  </w:style>
  <w:style w:type="paragraph" w:styleId="EndnoteText">
    <w:name w:val="endnote text"/>
    <w:basedOn w:val="Normal"/>
    <w:link w:val="EndnoteTextChar"/>
    <w:uiPriority w:val="99"/>
    <w:semiHidden/>
    <w:unhideWhenUsed/>
    <w:rsid w:val="00980C3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80C33"/>
    <w:rPr>
      <w:sz w:val="20"/>
      <w:szCs w:val="20"/>
    </w:rPr>
  </w:style>
  <w:style w:type="character" w:styleId="EndnoteReference">
    <w:name w:val="endnote reference"/>
    <w:basedOn w:val="DefaultParagraphFont"/>
    <w:uiPriority w:val="99"/>
    <w:semiHidden/>
    <w:unhideWhenUsed/>
    <w:rsid w:val="00980C33"/>
    <w:rPr>
      <w:vertAlign w:val="superscript"/>
    </w:rPr>
  </w:style>
  <w:style w:type="character" w:customStyle="1" w:styleId="ListParagraphChar">
    <w:name w:val="List Paragraph Char"/>
    <w:basedOn w:val="DefaultParagraphFont"/>
    <w:link w:val="ListParagraph"/>
    <w:uiPriority w:val="34"/>
    <w:locked/>
    <w:rsid w:val="00A94987"/>
  </w:style>
  <w:style w:type="paragraph" w:customStyle="1" w:styleId="TableText2Arial12pt">
    <w:name w:val="Table Text 2 Arial 12 pt."/>
    <w:basedOn w:val="Normal"/>
    <w:link w:val="TableText2Arial12ptChar"/>
    <w:qFormat/>
    <w:rsid w:val="00A94987"/>
    <w:pPr>
      <w:keepLines/>
      <w:spacing w:after="0" w:line="240" w:lineRule="auto"/>
    </w:pPr>
    <w:rPr>
      <w:rFonts w:ascii="Arial" w:eastAsia="Calibri" w:hAnsi="Arial" w:cs="Times New Roman"/>
      <w:sz w:val="24"/>
    </w:rPr>
  </w:style>
  <w:style w:type="character" w:customStyle="1" w:styleId="TableText2Arial12ptChar">
    <w:name w:val="Table Text 2 Arial 12 pt. Char"/>
    <w:basedOn w:val="DefaultParagraphFont"/>
    <w:link w:val="TableText2Arial12pt"/>
    <w:rsid w:val="00A94987"/>
    <w:rPr>
      <w:rFonts w:ascii="Arial" w:eastAsia="Calibri" w:hAnsi="Arial"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2598232">
      <w:bodyDiv w:val="1"/>
      <w:marLeft w:val="0"/>
      <w:marRight w:val="0"/>
      <w:marTop w:val="0"/>
      <w:marBottom w:val="0"/>
      <w:divBdr>
        <w:top w:val="none" w:sz="0" w:space="0" w:color="auto"/>
        <w:left w:val="none" w:sz="0" w:space="0" w:color="auto"/>
        <w:bottom w:val="none" w:sz="0" w:space="0" w:color="auto"/>
        <w:right w:val="none" w:sz="0" w:space="0" w:color="auto"/>
      </w:divBdr>
    </w:div>
    <w:div w:id="513885017">
      <w:bodyDiv w:val="1"/>
      <w:marLeft w:val="0"/>
      <w:marRight w:val="0"/>
      <w:marTop w:val="0"/>
      <w:marBottom w:val="0"/>
      <w:divBdr>
        <w:top w:val="none" w:sz="0" w:space="0" w:color="auto"/>
        <w:left w:val="none" w:sz="0" w:space="0" w:color="auto"/>
        <w:bottom w:val="none" w:sz="0" w:space="0" w:color="auto"/>
        <w:right w:val="none" w:sz="0" w:space="0" w:color="auto"/>
      </w:divBdr>
    </w:div>
    <w:div w:id="540944552">
      <w:bodyDiv w:val="1"/>
      <w:marLeft w:val="0"/>
      <w:marRight w:val="0"/>
      <w:marTop w:val="0"/>
      <w:marBottom w:val="0"/>
      <w:divBdr>
        <w:top w:val="none" w:sz="0" w:space="0" w:color="auto"/>
        <w:left w:val="none" w:sz="0" w:space="0" w:color="auto"/>
        <w:bottom w:val="none" w:sz="0" w:space="0" w:color="auto"/>
        <w:right w:val="none" w:sz="0" w:space="0" w:color="auto"/>
      </w:divBdr>
      <w:divsChild>
        <w:div w:id="312024801">
          <w:marLeft w:val="0"/>
          <w:marRight w:val="0"/>
          <w:marTop w:val="0"/>
          <w:marBottom w:val="0"/>
          <w:divBdr>
            <w:top w:val="none" w:sz="0" w:space="0" w:color="auto"/>
            <w:left w:val="none" w:sz="0" w:space="0" w:color="auto"/>
            <w:bottom w:val="none" w:sz="0" w:space="0" w:color="auto"/>
            <w:right w:val="none" w:sz="0" w:space="0" w:color="auto"/>
          </w:divBdr>
        </w:div>
        <w:div w:id="1003317297">
          <w:marLeft w:val="1080"/>
          <w:marRight w:val="0"/>
          <w:marTop w:val="0"/>
          <w:marBottom w:val="0"/>
          <w:divBdr>
            <w:top w:val="none" w:sz="0" w:space="0" w:color="auto"/>
            <w:left w:val="none" w:sz="0" w:space="0" w:color="auto"/>
            <w:bottom w:val="none" w:sz="0" w:space="0" w:color="auto"/>
            <w:right w:val="none" w:sz="0" w:space="0" w:color="auto"/>
          </w:divBdr>
        </w:div>
        <w:div w:id="1180923115">
          <w:marLeft w:val="1080"/>
          <w:marRight w:val="0"/>
          <w:marTop w:val="0"/>
          <w:marBottom w:val="0"/>
          <w:divBdr>
            <w:top w:val="none" w:sz="0" w:space="0" w:color="auto"/>
            <w:left w:val="none" w:sz="0" w:space="0" w:color="auto"/>
            <w:bottom w:val="none" w:sz="0" w:space="0" w:color="auto"/>
            <w:right w:val="none" w:sz="0" w:space="0" w:color="auto"/>
          </w:divBdr>
        </w:div>
        <w:div w:id="250048459">
          <w:marLeft w:val="1080"/>
          <w:marRight w:val="0"/>
          <w:marTop w:val="0"/>
          <w:marBottom w:val="0"/>
          <w:divBdr>
            <w:top w:val="none" w:sz="0" w:space="0" w:color="auto"/>
            <w:left w:val="none" w:sz="0" w:space="0" w:color="auto"/>
            <w:bottom w:val="none" w:sz="0" w:space="0" w:color="auto"/>
            <w:right w:val="none" w:sz="0" w:space="0" w:color="auto"/>
          </w:divBdr>
        </w:div>
        <w:div w:id="1473644432">
          <w:marLeft w:val="1080"/>
          <w:marRight w:val="0"/>
          <w:marTop w:val="0"/>
          <w:marBottom w:val="0"/>
          <w:divBdr>
            <w:top w:val="none" w:sz="0" w:space="0" w:color="auto"/>
            <w:left w:val="none" w:sz="0" w:space="0" w:color="auto"/>
            <w:bottom w:val="none" w:sz="0" w:space="0" w:color="auto"/>
            <w:right w:val="none" w:sz="0" w:space="0" w:color="auto"/>
          </w:divBdr>
        </w:div>
      </w:divsChild>
    </w:div>
    <w:div w:id="990332010">
      <w:bodyDiv w:val="1"/>
      <w:marLeft w:val="0"/>
      <w:marRight w:val="0"/>
      <w:marTop w:val="0"/>
      <w:marBottom w:val="0"/>
      <w:divBdr>
        <w:top w:val="none" w:sz="0" w:space="0" w:color="auto"/>
        <w:left w:val="none" w:sz="0" w:space="0" w:color="auto"/>
        <w:bottom w:val="none" w:sz="0" w:space="0" w:color="auto"/>
        <w:right w:val="none" w:sz="0" w:space="0" w:color="auto"/>
      </w:divBdr>
    </w:div>
    <w:div w:id="1917350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eader" Target="header3.xml"/><Relationship Id="rId26" Type="http://schemas.openxmlformats.org/officeDocument/2006/relationships/hyperlink" Target="http://www.wsdot.wa.gov/" TargetMode="External"/><Relationship Id="rId39" Type="http://schemas.openxmlformats.org/officeDocument/2006/relationships/header" Target="header6.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http://www.co.pacific.wa.us/pcema/" TargetMode="External"/><Relationship Id="rId42" Type="http://schemas.microsoft.com/office/2011/relationships/people" Target="people.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oter" Target="footer1.xml"/><Relationship Id="rId25" Type="http://schemas.openxmlformats.org/officeDocument/2006/relationships/hyperlink" Target="http://www.apwa-wa.org/MemberDetail.aspx?r=4570" TargetMode="External"/><Relationship Id="rId33" Type="http://schemas.openxmlformats.org/officeDocument/2006/relationships/hyperlink" Target="http://mil.wa.gov/emergency-management-division" TargetMode="External"/><Relationship Id="rId38"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2.xml"/><Relationship Id="rId29" Type="http://schemas.openxmlformats.org/officeDocument/2006/relationships/hyperlink" Target="http://www.wsp.wa.gov/fire/firemars.htm"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wsp.wa.gov/" TargetMode="External"/><Relationship Id="rId32" Type="http://schemas.openxmlformats.org/officeDocument/2006/relationships/hyperlink" Target="http://www.clallam.net/sheriff/about.html" TargetMode="External"/><Relationship Id="rId37" Type="http://schemas.openxmlformats.org/officeDocument/2006/relationships/comments" Target="comments.xml"/><Relationship Id="rId40"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yperlink" Target="http://mil.wa.gov/about-us/the-adjutant-general" TargetMode="External"/><Relationship Id="rId28" Type="http://schemas.openxmlformats.org/officeDocument/2006/relationships/hyperlink" Target="http://www.ci.mukilteo.wa.us/Members.asp?MemberID=54" TargetMode="External"/><Relationship Id="rId36" Type="http://schemas.openxmlformats.org/officeDocument/2006/relationships/hyperlink" Target="http://waapconena.org/psap.htm" TargetMode="External"/><Relationship Id="rId10" Type="http://schemas.openxmlformats.org/officeDocument/2006/relationships/footnotes" Target="footnotes.xml"/><Relationship Id="rId19" Type="http://schemas.openxmlformats.org/officeDocument/2006/relationships/header" Target="header4.xml"/><Relationship Id="rId31" Type="http://schemas.openxmlformats.org/officeDocument/2006/relationships/hyperlink" Target="http://www.edmondswa.gov/government/departments/police.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0.png"/><Relationship Id="rId22" Type="http://schemas.openxmlformats.org/officeDocument/2006/relationships/footer" Target="footer3.xml"/><Relationship Id="rId27" Type="http://schemas.openxmlformats.org/officeDocument/2006/relationships/hyperlink" Target="http://www.dnr.wa.gov/Pages/default.aspx" TargetMode="External"/><Relationship Id="rId30" Type="http://schemas.openxmlformats.org/officeDocument/2006/relationships/hyperlink" Target="http://westpierce.org/" TargetMode="External"/><Relationship Id="rId35" Type="http://schemas.openxmlformats.org/officeDocument/2006/relationships/hyperlink" Target="http://www.atnitribes.org/committees/energy-telecommunications" TargetMode="External"/><Relationship Id="rId43" Type="http://schemas.openxmlformats.org/officeDocument/2006/relationships/theme" Target="theme/theme1.xml"/></Relationships>
</file>

<file path=word/_rels/endnotes.xml.rels><?xml version="1.0" encoding="UTF-8" standalone="yes"?>
<Relationships xmlns="http://schemas.openxmlformats.org/package/2006/relationships"><Relationship Id="rId3" Type="http://schemas.openxmlformats.org/officeDocument/2006/relationships/hyperlink" Target="http://www.governor.wa.gov/issues/issues/safe-communities/joint-sr-530-landslide-commission" TargetMode="External"/><Relationship Id="rId2" Type="http://schemas.openxmlformats.org/officeDocument/2006/relationships/hyperlink" Target="http://www.blscourierherald.com/news/280326752.html" TargetMode="External"/><Relationship Id="rId1" Type="http://schemas.openxmlformats.org/officeDocument/2006/relationships/hyperlink" Target="http://www.spokesman.com/stories/2014/feb/19/spokane-countys-upgraded-emergency-radio-system/"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www.safecomprogram.gov/SiteCollectionDocuments/EstablishingGovernanceGuide.pdf" TargetMode="External"/><Relationship Id="rId1" Type="http://schemas.openxmlformats.org/officeDocument/2006/relationships/hyperlink" Target="http://www.dhs.gov/sites/default/files/publications/2014%20National%20Emergency%20Communications%20Plan_October%2029%202014.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662482be-791f-46d4-86b5-fac5be26931c" ContentTypeId="0x0101" PreviousValue="false"/>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E3F8CF5FC7F5884384BF2B8BF33DF8A0" ma:contentTypeVersion="5" ma:contentTypeDescription="Create a new document." ma:contentTypeScope="" ma:versionID="c04351eada4045e8d0d4e2624294073d">
  <xsd:schema xmlns:xsd="http://www.w3.org/2001/XMLSchema" xmlns:xs="http://www.w3.org/2001/XMLSchema" xmlns:p="http://schemas.microsoft.com/office/2006/metadata/properties" xmlns:ns2="c0a539e5-cd07-4dc1-ab3b-82065fc22058" targetNamespace="http://schemas.microsoft.com/office/2006/metadata/properties" ma:root="true" ma:fieldsID="f7416feb02fd593c449213a0e8302a78" ns2:_="">
    <xsd:import namespace="c0a539e5-cd07-4dc1-ab3b-82065fc2205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a539e5-cd07-4dc1-ab3b-82065fc2205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242FF8-05E8-4E43-93B1-7F6F1FE65330}">
  <ds:schemaRefs>
    <ds:schemaRef ds:uri="http://schemas.microsoft.com/sharepoint/v3/contenttype/forms"/>
  </ds:schemaRefs>
</ds:datastoreItem>
</file>

<file path=customXml/itemProps2.xml><?xml version="1.0" encoding="utf-8"?>
<ds:datastoreItem xmlns:ds="http://schemas.openxmlformats.org/officeDocument/2006/customXml" ds:itemID="{5F0CB93D-E8A1-4354-A666-EF501287154B}">
  <ds:schemaRefs>
    <ds:schemaRef ds:uri="Microsoft.SharePoint.Taxonomy.ContentTypeSync"/>
  </ds:schemaRefs>
</ds:datastoreItem>
</file>

<file path=customXml/itemProps3.xml><?xml version="1.0" encoding="utf-8"?>
<ds:datastoreItem xmlns:ds="http://schemas.openxmlformats.org/officeDocument/2006/customXml" ds:itemID="{33D3EBCF-0AB1-4B11-80E0-385586D7FA9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1ADC106-BF76-43E5-BB11-C92F38354C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a539e5-cd07-4dc1-ab3b-82065fc220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E2259BD-E24F-46AA-8A7E-502489E596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14</Pages>
  <Words>3704</Words>
  <Characters>21119</Characters>
  <Application>Microsoft Office Word</Application>
  <DocSecurity>4</DocSecurity>
  <Lines>175</Lines>
  <Paragraphs>49</Paragraphs>
  <ScaleCrop>false</ScaleCrop>
  <HeadingPairs>
    <vt:vector size="2" baseType="variant">
      <vt:variant>
        <vt:lpstr>Title</vt:lpstr>
      </vt:variant>
      <vt:variant>
        <vt:i4>1</vt:i4>
      </vt:variant>
    </vt:vector>
  </HeadingPairs>
  <TitlesOfParts>
    <vt:vector size="1" baseType="lpstr">
      <vt:lpstr>DRAFT SCIP Annual Snapshot Template</vt:lpstr>
    </vt:vector>
  </TitlesOfParts>
  <Company>Booz Allen Hamilton</Company>
  <LinksUpToDate>false</LinksUpToDate>
  <CharactersWithSpaces>24774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SCIP Annual Snapshot Template</dc:title>
  <dc:creator>Schwent, Robert (WSP)</dc:creator>
  <cp:lastModifiedBy>Schrier, Bill (OCIO)</cp:lastModifiedBy>
  <cp:revision>2</cp:revision>
  <cp:lastPrinted>2015-01-07T21:47:00Z</cp:lastPrinted>
  <dcterms:created xsi:type="dcterms:W3CDTF">2015-04-20T21:29:00Z</dcterms:created>
  <dcterms:modified xsi:type="dcterms:W3CDTF">2015-04-20T21:29:00Z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0x010100E3F8CF5FC7F5884384BF2B8BF33DF8A0</vt:lpwstr>
  </property>
</Properties>
</file>